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72C86" w14:textId="77777777" w:rsidR="00EE317B" w:rsidRPr="00135267" w:rsidRDefault="00EE317B" w:rsidP="00EE317B">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Test Tolerances Methodology for FR1 event triggered reporting tests with Pre-MG</w:t>
      </w:r>
    </w:p>
    <w:p w14:paraId="6AC402DE" w14:textId="77777777" w:rsidR="00EE317B" w:rsidRPr="000E0E24" w:rsidRDefault="00EE317B" w:rsidP="00EE317B">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Pr>
          <w:rFonts w:ascii="Arial" w:hAnsi="Arial"/>
          <w:sz w:val="24"/>
          <w:szCs w:val="24"/>
        </w:rPr>
        <w:t>Mediatek Inc.</w:t>
      </w:r>
    </w:p>
    <w:p w14:paraId="73DA5CF5" w14:textId="77777777" w:rsidR="00EE317B" w:rsidRPr="00680EAD" w:rsidRDefault="00EE317B" w:rsidP="00EE317B">
      <w:pPr>
        <w:pBdr>
          <w:bottom w:val="single" w:sz="4" w:space="1" w:color="auto"/>
        </w:pBdr>
        <w:rPr>
          <w:rFonts w:ascii="Arial" w:hAnsi="Arial"/>
          <w:lang w:val="de-DE"/>
        </w:rPr>
      </w:pPr>
    </w:p>
    <w:p w14:paraId="1B2D0709" w14:textId="77777777" w:rsidR="00EE317B" w:rsidRPr="00FB5A07" w:rsidRDefault="00EE317B" w:rsidP="00EE317B">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73AAA1" w14:textId="77777777" w:rsidR="00EE317B" w:rsidRPr="00906EB3" w:rsidRDefault="00EE317B" w:rsidP="00EE317B">
      <w:pPr>
        <w:spacing w:after="120"/>
        <w:rPr>
          <w:rFonts w:ascii="Arial" w:hAnsi="Arial"/>
          <w:lang w:val="en-US"/>
        </w:rPr>
      </w:pPr>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r w:rsidRPr="005A38F0">
        <w:rPr>
          <w:rFonts w:ascii="Arial" w:hAnsi="Arial"/>
          <w:lang w:val="en-US"/>
        </w:rPr>
        <w:t>RRM test</w:t>
      </w:r>
      <w:r>
        <w:rPr>
          <w:rFonts w:ascii="Arial" w:hAnsi="Arial"/>
          <w:lang w:val="en-US"/>
        </w:rPr>
        <w:t>s 6.6.17.1 and 6.6.17.2</w:t>
      </w:r>
      <w:r w:rsidRPr="00C86C9C">
        <w:rPr>
          <w:rFonts w:ascii="Arial" w:hAnsi="Arial"/>
          <w:lang w:val="en-US"/>
        </w:rPr>
        <w:t>.</w:t>
      </w:r>
    </w:p>
    <w:p w14:paraId="5565AB78" w14:textId="77777777" w:rsidR="00EE317B" w:rsidRPr="00395480" w:rsidRDefault="00EE317B" w:rsidP="00EE317B">
      <w:pPr>
        <w:rPr>
          <w:rFonts w:ascii="Arial" w:hAnsi="Arial"/>
        </w:rPr>
      </w:pPr>
      <w:r w:rsidRPr="00395480">
        <w:rPr>
          <w:rFonts w:ascii="Arial" w:hAnsi="Arial"/>
        </w:rPr>
        <w:t>The test case</w:t>
      </w:r>
      <w:r>
        <w:rPr>
          <w:rFonts w:ascii="Arial" w:hAnsi="Arial"/>
        </w:rPr>
        <w:t>s</w:t>
      </w:r>
      <w:r w:rsidRPr="00395480">
        <w:rPr>
          <w:rFonts w:ascii="Arial" w:hAnsi="Arial"/>
        </w:rPr>
        <w:t xml:space="preserv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are</w:t>
      </w:r>
      <w:r w:rsidRPr="00395480">
        <w:rPr>
          <w:rFonts w:ascii="Arial" w:hAnsi="Arial"/>
        </w:rPr>
        <w:t>:</w:t>
      </w:r>
    </w:p>
    <w:p w14:paraId="386FF149" w14:textId="77777777" w:rsidR="00EE317B" w:rsidRPr="00DD2703" w:rsidRDefault="00EE317B" w:rsidP="00EE317B">
      <w:pPr>
        <w:numPr>
          <w:ilvl w:val="0"/>
          <w:numId w:val="1"/>
        </w:numPr>
        <w:autoSpaceDE w:val="0"/>
        <w:autoSpaceDN w:val="0"/>
        <w:adjustRightInd w:val="0"/>
        <w:spacing w:after="60"/>
        <w:rPr>
          <w:rFonts w:ascii="Arial" w:hAnsi="Arial"/>
        </w:rPr>
      </w:pPr>
      <w:r w:rsidRPr="00DD2703">
        <w:rPr>
          <w:rFonts w:ascii="Arial" w:hAnsi="Arial"/>
        </w:rPr>
        <w:t xml:space="preserve">6.6.17.1, NR SA FR1 event triggered reporting tests with autonomous activation/deactivation Pre-MG </w:t>
      </w:r>
    </w:p>
    <w:p w14:paraId="39885D6E" w14:textId="77777777" w:rsidR="00EE317B" w:rsidRDefault="00EE317B" w:rsidP="00EE317B">
      <w:pPr>
        <w:numPr>
          <w:ilvl w:val="0"/>
          <w:numId w:val="1"/>
        </w:numPr>
        <w:autoSpaceDE w:val="0"/>
        <w:autoSpaceDN w:val="0"/>
        <w:adjustRightInd w:val="0"/>
        <w:spacing w:after="60"/>
        <w:rPr>
          <w:rFonts w:ascii="Arial" w:hAnsi="Arial"/>
        </w:rPr>
      </w:pPr>
      <w:r w:rsidRPr="00DD2703">
        <w:rPr>
          <w:rFonts w:ascii="Arial" w:hAnsi="Arial"/>
        </w:rPr>
        <w:t xml:space="preserve">6.6.17.2, NR SA FR1 event triggered reporting tests with pre-configured measurement gaps and network-controlled activation/deactivation </w:t>
      </w:r>
    </w:p>
    <w:p w14:paraId="3F750B9E" w14:textId="77777777" w:rsidR="00EE317B" w:rsidRPr="0082680D" w:rsidRDefault="00EE317B" w:rsidP="00EE317B">
      <w:pPr>
        <w:jc w:val="both"/>
        <w:rPr>
          <w:rFonts w:ascii="Arial" w:hAnsi="Arial"/>
          <w:highlight w:val="yellow"/>
        </w:rPr>
      </w:pPr>
    </w:p>
    <w:p w14:paraId="084B9141" w14:textId="77777777" w:rsidR="00EE317B" w:rsidRPr="001A2AB0" w:rsidRDefault="00EE317B" w:rsidP="00EE317B">
      <w:pPr>
        <w:rPr>
          <w:rFonts w:ascii="Arial" w:hAnsi="Arial"/>
        </w:rPr>
      </w:pPr>
      <w:r w:rsidRPr="001A2AB0">
        <w:rPr>
          <w:rFonts w:ascii="Arial" w:hAnsi="Arial"/>
        </w:rPr>
        <w:t>This document describes the process to derive the Test Tolerances. The calculations are provided in the accompanying spreadsheet.</w:t>
      </w:r>
    </w:p>
    <w:p w14:paraId="5D95F57D" w14:textId="77777777" w:rsidR="00EE317B" w:rsidRPr="007C07C8" w:rsidRDefault="00EE317B" w:rsidP="00EE317B">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6.6.1</w:t>
      </w:r>
      <w:r w:rsidRPr="00DD2703">
        <w:rPr>
          <w:rFonts w:hint="eastAsia"/>
          <w:b/>
          <w:noProof w:val="0"/>
        </w:rPr>
        <w:t>7</w:t>
      </w:r>
      <w:r>
        <w:rPr>
          <w:b/>
          <w:noProof w:val="0"/>
        </w:rPr>
        <w:t>.1 in TS 38.</w:t>
      </w:r>
      <w:r>
        <w:rPr>
          <w:rFonts w:eastAsia="SimSun" w:hint="eastAsia"/>
          <w:b/>
          <w:noProof w:val="0"/>
          <w:lang w:eastAsia="zh-CN"/>
        </w:rPr>
        <w:t>133</w:t>
      </w:r>
    </w:p>
    <w:p w14:paraId="5CF7B485" w14:textId="77777777" w:rsidR="00EE317B" w:rsidRDefault="00EE317B" w:rsidP="00EE317B">
      <w:pPr>
        <w:rPr>
          <w:rFonts w:ascii="Arial" w:hAnsi="Arial"/>
        </w:rPr>
      </w:pPr>
      <w:r w:rsidRPr="00AE6916">
        <w:rPr>
          <w:rFonts w:ascii="Arial" w:hAnsi="Arial"/>
        </w:rPr>
        <w:t>The test conditions are defined in the foll</w:t>
      </w:r>
      <w:r>
        <w:rPr>
          <w:rFonts w:ascii="Arial" w:hAnsi="Arial"/>
        </w:rPr>
        <w:t>owing extract from TS 38.</w:t>
      </w:r>
      <w:r w:rsidRPr="00DD2703">
        <w:rPr>
          <w:rFonts w:ascii="Arial" w:hAnsi="Arial" w:hint="eastAsia"/>
        </w:rPr>
        <w:t>133</w:t>
      </w:r>
      <w:r>
        <w:rPr>
          <w:rFonts w:ascii="Arial" w:hAnsi="Arial"/>
        </w:rPr>
        <w:t xml:space="preserve"> v</w:t>
      </w:r>
      <w:r w:rsidRPr="00DD2703">
        <w:rPr>
          <w:rFonts w:ascii="Arial" w:hAnsi="Arial" w:hint="eastAsia"/>
        </w:rPr>
        <w:t>18</w:t>
      </w:r>
      <w:r>
        <w:rPr>
          <w:rFonts w:ascii="Arial" w:hAnsi="Arial"/>
        </w:rPr>
        <w:t>.2.0</w:t>
      </w:r>
      <w:r w:rsidRPr="00AE6916">
        <w:rPr>
          <w:rFonts w:ascii="Arial" w:hAnsi="Arial"/>
        </w:rPr>
        <w:t>.</w:t>
      </w:r>
      <w:r>
        <w:rPr>
          <w:rFonts w:ascii="Arial" w:hAnsi="Arial"/>
        </w:rPr>
        <w:t xml:space="preserve"> </w:t>
      </w:r>
    </w:p>
    <w:p w14:paraId="77512AC4" w14:textId="77777777" w:rsidR="00EE317B" w:rsidRPr="00EE317B" w:rsidRDefault="00EE317B" w:rsidP="00EE317B">
      <w:pPr>
        <w:pStyle w:val="Heading5"/>
        <w:rPr>
          <w:snapToGrid w:val="0"/>
          <w:highlight w:val="lightGray"/>
        </w:rPr>
      </w:pPr>
      <w:r w:rsidRPr="00EE317B">
        <w:rPr>
          <w:snapToGrid w:val="0"/>
          <w:highlight w:val="lightGray"/>
        </w:rPr>
        <w:t>A.6.6.17.1.2</w:t>
      </w:r>
      <w:r w:rsidRPr="00EE317B">
        <w:rPr>
          <w:snapToGrid w:val="0"/>
          <w:highlight w:val="lightGray"/>
        </w:rPr>
        <w:tab/>
        <w:t>Test parameters</w:t>
      </w:r>
    </w:p>
    <w:p w14:paraId="7FE2A18D" w14:textId="77777777" w:rsidR="00EE317B" w:rsidRPr="00EE317B" w:rsidRDefault="00EE317B" w:rsidP="00EE317B">
      <w:pPr>
        <w:rPr>
          <w:rFonts w:cs="v4.2.0"/>
          <w:strike/>
          <w:highlight w:val="lightGray"/>
        </w:rPr>
      </w:pPr>
      <w:r w:rsidRPr="00EE317B">
        <w:rPr>
          <w:rFonts w:cs="v4.2.0"/>
          <w:highlight w:val="lightGray"/>
        </w:rPr>
        <w:t>Two cells are deployed in the test, which are FR1 PCell (Cell 1) and a FR1 neighbour cell (Cell 2) on the same frequency as the PCell. The test parameters for PCell are given in Table A.6.6.17.1.2-1 and A.6.6.17.1.2-2 below. In the measurement control information, a measurement object is configured for the frequency of the PCell, and it is indicated to the UE that event-triggered reporting with Event A3 is used</w:t>
      </w:r>
      <w:r w:rsidRPr="00EE317B">
        <w:rPr>
          <w:rFonts w:cs="v4.2.0"/>
          <w:strike/>
          <w:highlight w:val="lightGray"/>
        </w:rPr>
        <w:t xml:space="preserve">. </w:t>
      </w:r>
    </w:p>
    <w:p w14:paraId="345CA445" w14:textId="77777777" w:rsidR="00EE317B" w:rsidRPr="00EE317B" w:rsidRDefault="00EE317B" w:rsidP="00EE317B">
      <w:pPr>
        <w:rPr>
          <w:rFonts w:cs="v4.2.0"/>
          <w:highlight w:val="lightGray"/>
        </w:rPr>
      </w:pPr>
      <w:r w:rsidRPr="00EE317B">
        <w:rPr>
          <w:highlight w:val="lightGray"/>
        </w:rPr>
        <w:t xml:space="preserve">The test </w:t>
      </w:r>
      <w:r w:rsidRPr="00EE317B">
        <w:rPr>
          <w:rFonts w:cs="v4.2.0"/>
          <w:highlight w:val="lightGray"/>
        </w:rPr>
        <w:t xml:space="preserve">consists of three successive time periods, with time durations of T1, T2 and T3 respectively. </w:t>
      </w:r>
    </w:p>
    <w:p w14:paraId="6116C341" w14:textId="77777777" w:rsidR="00EE317B" w:rsidRPr="00EE317B" w:rsidRDefault="00EE317B" w:rsidP="00EE317B">
      <w:pPr>
        <w:pStyle w:val="B1"/>
        <w:rPr>
          <w:highlight w:val="lightGray"/>
        </w:rPr>
      </w:pPr>
      <w:r w:rsidRPr="00EE317B">
        <w:rPr>
          <w:highlight w:val="lightGray"/>
        </w:rPr>
        <w:t xml:space="preserve">During the duration of T1, </w:t>
      </w:r>
    </w:p>
    <w:p w14:paraId="414D8CCC" w14:textId="77777777" w:rsidR="00EE317B" w:rsidRPr="00EE317B" w:rsidRDefault="00EE317B" w:rsidP="00EE317B">
      <w:pPr>
        <w:pStyle w:val="B2"/>
        <w:rPr>
          <w:highlight w:val="lightGray"/>
          <w:lang w:eastAsia="zh-TW"/>
        </w:rPr>
      </w:pPr>
      <w:r w:rsidRPr="00EE317B">
        <w:rPr>
          <w:highlight w:val="lightGray"/>
          <w:lang w:eastAsia="zh-CN"/>
        </w:rPr>
        <w:t>-</w:t>
      </w:r>
      <w:r w:rsidRPr="00EE317B">
        <w:rPr>
          <w:highlight w:val="lightGray"/>
          <w:lang w:eastAsia="zh-CN"/>
        </w:rPr>
        <w:tab/>
        <w:t xml:space="preserve">UE is configured with 2 different UE-specific bandwidth parts for Cell 1 (PCell), BWP-1 and BWP-2, before starting the test. </w:t>
      </w:r>
    </w:p>
    <w:p w14:paraId="571F556F" w14:textId="77777777" w:rsidR="00EE317B" w:rsidRPr="00EE317B" w:rsidRDefault="00EE317B" w:rsidP="00EE317B">
      <w:pPr>
        <w:pStyle w:val="B2"/>
        <w:rPr>
          <w:rFonts w:eastAsia="SimSun"/>
          <w:highlight w:val="lightGray"/>
          <w:lang w:eastAsia="zh-TW"/>
        </w:rPr>
      </w:pPr>
      <w:r w:rsidRPr="00EE317B">
        <w:rPr>
          <w:highlight w:val="lightGray"/>
          <w:lang w:eastAsia="zh-CN"/>
        </w:rPr>
        <w:t>-</w:t>
      </w:r>
      <w:r w:rsidRPr="00EE317B">
        <w:rPr>
          <w:highlight w:val="lightGray"/>
          <w:lang w:eastAsia="zh-CN"/>
        </w:rPr>
        <w:tab/>
        <w:t>BWP-1 includes bandwidth of the initial DL BWP and SSB.</w:t>
      </w:r>
      <w:r w:rsidRPr="00EE317B">
        <w:rPr>
          <w:highlight w:val="lightGray"/>
          <w:lang w:eastAsia="zh-TW"/>
        </w:rPr>
        <w:t xml:space="preserve"> UE is expected to deactivate the Pre-MG when this BWP is active.</w:t>
      </w:r>
      <w:r w:rsidRPr="00EE317B" w:rsidDel="00DF536C">
        <w:rPr>
          <w:highlight w:val="lightGray"/>
          <w:lang w:eastAsia="zh-TW"/>
        </w:rPr>
        <w:t xml:space="preserve"> </w:t>
      </w:r>
    </w:p>
    <w:p w14:paraId="681D6FAB" w14:textId="77777777" w:rsidR="00EE317B" w:rsidRPr="00EE317B" w:rsidRDefault="00EE317B" w:rsidP="00EE317B">
      <w:pPr>
        <w:pStyle w:val="B2"/>
        <w:rPr>
          <w:rFonts w:eastAsia="SimSun"/>
          <w:highlight w:val="lightGray"/>
          <w:lang w:eastAsia="zh-TW"/>
        </w:rPr>
      </w:pPr>
      <w:r w:rsidRPr="00EE317B">
        <w:rPr>
          <w:highlight w:val="lightGray"/>
          <w:lang w:eastAsia="zh-CN"/>
        </w:rPr>
        <w:lastRenderedPageBreak/>
        <w:t>-</w:t>
      </w:r>
      <w:r w:rsidRPr="00EE317B">
        <w:rPr>
          <w:highlight w:val="lightGray"/>
          <w:lang w:eastAsia="zh-CN"/>
        </w:rPr>
        <w:tab/>
        <w:t xml:space="preserve">BWP-2 does not include bandwidth of the initial DL BWP and SSB. </w:t>
      </w:r>
      <w:r w:rsidRPr="00EE317B">
        <w:rPr>
          <w:highlight w:val="lightGray"/>
          <w:lang w:eastAsia="zh-TW"/>
        </w:rPr>
        <w:t>UE is expected to activate the Pre-MG when this BWP is active.</w:t>
      </w:r>
    </w:p>
    <w:p w14:paraId="4C51E5FC" w14:textId="77777777" w:rsidR="00EE317B" w:rsidRPr="00EE317B" w:rsidRDefault="00EE317B" w:rsidP="00EE317B">
      <w:pPr>
        <w:pStyle w:val="B1"/>
        <w:rPr>
          <w:rFonts w:eastAsia="SimSun"/>
          <w:highlight w:val="lightGray"/>
          <w:lang w:eastAsia="zh-CN"/>
        </w:rPr>
      </w:pPr>
      <w:r w:rsidRPr="00EE317B">
        <w:rPr>
          <w:highlight w:val="lightGray"/>
        </w:rPr>
        <w:t xml:space="preserve">UE is indicated in </w:t>
      </w:r>
      <w:r w:rsidRPr="00EE317B">
        <w:rPr>
          <w:i/>
          <w:highlight w:val="lightGray"/>
        </w:rPr>
        <w:t>firstActiveDownlinkBWP-Id</w:t>
      </w:r>
      <w:r w:rsidRPr="00EE317B">
        <w:rPr>
          <w:highlight w:val="lightGray"/>
        </w:rPr>
        <w:t xml:space="preserve"> that the active DL BWP</w:t>
      </w:r>
      <w:r w:rsidRPr="00EE317B">
        <w:rPr>
          <w:i/>
          <w:highlight w:val="lightGray"/>
        </w:rPr>
        <w:t xml:space="preserve"> </w:t>
      </w:r>
      <w:r w:rsidRPr="00EE317B">
        <w:rPr>
          <w:highlight w:val="lightGray"/>
          <w:lang w:eastAsia="zh-CN"/>
        </w:rPr>
        <w:t xml:space="preserve">is </w:t>
      </w:r>
      <w:r w:rsidRPr="00EE317B">
        <w:rPr>
          <w:highlight w:val="lightGray"/>
        </w:rPr>
        <w:t>BWP-1 in PCell.</w:t>
      </w:r>
    </w:p>
    <w:p w14:paraId="7CF0DFD7" w14:textId="77777777" w:rsidR="00EE317B" w:rsidRPr="00EE317B" w:rsidRDefault="00EE317B" w:rsidP="00EE317B">
      <w:pPr>
        <w:pStyle w:val="B1"/>
        <w:rPr>
          <w:highlight w:val="lightGray"/>
        </w:rPr>
      </w:pPr>
      <w:r w:rsidRPr="00EE317B">
        <w:rPr>
          <w:highlight w:val="lightGray"/>
        </w:rPr>
        <w:t>-</w:t>
      </w:r>
      <w:r w:rsidRPr="00EE317B">
        <w:rPr>
          <w:highlight w:val="lightGray"/>
        </w:rPr>
        <w:tab/>
        <w:t>At the start of time duration T2, the serving gNB can trigger Pre-MG activation starts when a DCI format 1_1 command for PCell DL BWP switch, sent from the test equipment to the UE, is received at the UE side in PCell’s slot # denoted i. The UE shall switch its bandwidth part from BWP-1 to BWP-2. And UE is expected to complete the Pre-MG activation within T2.</w:t>
      </w:r>
    </w:p>
    <w:p w14:paraId="3FC83F81" w14:textId="77777777" w:rsidR="00EE317B" w:rsidRPr="00EE317B" w:rsidRDefault="00EE317B" w:rsidP="00EE317B">
      <w:pPr>
        <w:pStyle w:val="B1"/>
        <w:rPr>
          <w:highlight w:val="lightGray"/>
        </w:rPr>
      </w:pPr>
      <w:r w:rsidRPr="00EE317B">
        <w:rPr>
          <w:highlight w:val="lightGray"/>
        </w:rPr>
        <w:t>-</w:t>
      </w:r>
      <w:r w:rsidRPr="00EE317B">
        <w:rPr>
          <w:highlight w:val="lightGray"/>
        </w:rPr>
        <w:tab/>
        <w:t>At the start of time duration T3, the UE may not have any timing information of neighbor cell to be measured (e.g. cell 2). And UE was expected to complete the measurements of SSBs with the activated Pre-MG within T3.</w:t>
      </w:r>
    </w:p>
    <w:p w14:paraId="00391035" w14:textId="0B8F1E51" w:rsidR="00EE317B" w:rsidRDefault="00EE317B" w:rsidP="00EE317B">
      <w:pPr>
        <w:rPr>
          <w:rFonts w:cs="v4.2.0"/>
        </w:rPr>
      </w:pPr>
      <w:r w:rsidRPr="00EE317B">
        <w:rPr>
          <w:rFonts w:cs="v4.2.0"/>
          <w:highlight w:val="lightGray"/>
        </w:rPr>
        <w:t>There are two BWPs configured in Cell 1, BWP-1 which contains the cell defining SSB, and BWP-2 which does not contain any SSB of Cell 1.</w:t>
      </w:r>
      <w:r w:rsidRPr="00CC4B4E">
        <w:rPr>
          <w:rFonts w:cs="v4.2.0"/>
        </w:rPr>
        <w:t xml:space="preserve"> </w:t>
      </w:r>
    </w:p>
    <w:p w14:paraId="3FE86DD3" w14:textId="77777777" w:rsidR="00EE317B" w:rsidRPr="00EE317B" w:rsidRDefault="00EE317B" w:rsidP="00EE317B">
      <w:pPr>
        <w:pStyle w:val="TH"/>
        <w:rPr>
          <w:highlight w:val="lightGray"/>
        </w:rPr>
      </w:pPr>
      <w:r w:rsidRPr="00EE317B">
        <w:rPr>
          <w:highlight w:val="lightGray"/>
        </w:rPr>
        <w:t>Table A.6.6.17.1.2-1: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6103"/>
      </w:tblGrid>
      <w:tr w:rsidR="00EE317B" w:rsidRPr="00EE317B" w14:paraId="4162D942" w14:textId="77777777" w:rsidTr="00287959">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CA16A9" w14:textId="77777777" w:rsidR="00EE317B" w:rsidRPr="00EE317B" w:rsidRDefault="00EE317B" w:rsidP="00287959">
            <w:pPr>
              <w:pStyle w:val="TAH"/>
              <w:rPr>
                <w:highlight w:val="lightGray"/>
              </w:rPr>
            </w:pPr>
            <w:r w:rsidRPr="00EE317B">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DD43786" w14:textId="77777777" w:rsidR="00EE317B" w:rsidRPr="00EE317B" w:rsidRDefault="00EE317B" w:rsidP="00287959">
            <w:pPr>
              <w:pStyle w:val="TAH"/>
              <w:rPr>
                <w:highlight w:val="lightGray"/>
              </w:rPr>
            </w:pPr>
            <w:r w:rsidRPr="00EE317B">
              <w:rPr>
                <w:highlight w:val="lightGray"/>
              </w:rPr>
              <w:t>Description</w:t>
            </w:r>
          </w:p>
        </w:tc>
      </w:tr>
      <w:tr w:rsidR="00EE317B" w:rsidRPr="00EE317B" w14:paraId="4C7AB732" w14:textId="77777777" w:rsidTr="00287959">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35A10E" w14:textId="77777777" w:rsidR="00EE317B" w:rsidRPr="00EE317B" w:rsidRDefault="00EE317B" w:rsidP="00287959">
            <w:pPr>
              <w:pStyle w:val="TAL"/>
              <w:rPr>
                <w:highlight w:val="lightGray"/>
              </w:rPr>
            </w:pPr>
            <w:r w:rsidRPr="00EE317B">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C705507" w14:textId="77777777" w:rsidR="00EE317B" w:rsidRPr="00EE317B" w:rsidRDefault="00EE317B" w:rsidP="00287959">
            <w:pPr>
              <w:pStyle w:val="TAL"/>
              <w:rPr>
                <w:highlight w:val="lightGray"/>
              </w:rPr>
            </w:pPr>
            <w:r w:rsidRPr="00EE317B">
              <w:rPr>
                <w:highlight w:val="lightGray"/>
              </w:rPr>
              <w:t>15 kHz SSB SCS, 10 MHz bandwidth, FDD duplex mode</w:t>
            </w:r>
          </w:p>
        </w:tc>
      </w:tr>
      <w:tr w:rsidR="00EE317B" w:rsidRPr="00EE317B" w14:paraId="65BA04B7" w14:textId="77777777" w:rsidTr="00287959">
        <w:trPr>
          <w:trHeight w:val="187"/>
        </w:trPr>
        <w:tc>
          <w:tcPr>
            <w:tcW w:w="2376" w:type="dxa"/>
            <w:tcBorders>
              <w:top w:val="single" w:sz="4" w:space="0" w:color="auto"/>
              <w:left w:val="single" w:sz="4" w:space="0" w:color="auto"/>
              <w:bottom w:val="single" w:sz="4" w:space="0" w:color="auto"/>
              <w:right w:val="single" w:sz="4" w:space="0" w:color="auto"/>
            </w:tcBorders>
            <w:hideMark/>
          </w:tcPr>
          <w:p w14:paraId="1AD2E836" w14:textId="77777777" w:rsidR="00EE317B" w:rsidRPr="00EE317B" w:rsidRDefault="00EE317B" w:rsidP="00287959">
            <w:pPr>
              <w:pStyle w:val="TAL"/>
              <w:rPr>
                <w:highlight w:val="lightGray"/>
              </w:rPr>
            </w:pPr>
            <w:r w:rsidRPr="00EE317B">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8231A70" w14:textId="77777777" w:rsidR="00EE317B" w:rsidRPr="00EE317B" w:rsidRDefault="00EE317B" w:rsidP="00287959">
            <w:pPr>
              <w:pStyle w:val="TAL"/>
              <w:rPr>
                <w:highlight w:val="lightGray"/>
              </w:rPr>
            </w:pPr>
            <w:r w:rsidRPr="00EE317B">
              <w:rPr>
                <w:highlight w:val="lightGray"/>
              </w:rPr>
              <w:t>15 kHz SSB SCS, 10 MHz bandwidth, TDD duplex mode</w:t>
            </w:r>
          </w:p>
        </w:tc>
      </w:tr>
      <w:tr w:rsidR="00EE317B" w:rsidRPr="00EE317B" w14:paraId="3A37FF74" w14:textId="77777777" w:rsidTr="00287959">
        <w:trPr>
          <w:trHeight w:val="187"/>
        </w:trPr>
        <w:tc>
          <w:tcPr>
            <w:tcW w:w="2376" w:type="dxa"/>
            <w:tcBorders>
              <w:top w:val="single" w:sz="4" w:space="0" w:color="auto"/>
              <w:left w:val="single" w:sz="4" w:space="0" w:color="auto"/>
              <w:bottom w:val="single" w:sz="4" w:space="0" w:color="auto"/>
              <w:right w:val="single" w:sz="4" w:space="0" w:color="auto"/>
            </w:tcBorders>
            <w:hideMark/>
          </w:tcPr>
          <w:p w14:paraId="2C53CC01" w14:textId="77777777" w:rsidR="00EE317B" w:rsidRPr="00EE317B" w:rsidRDefault="00EE317B" w:rsidP="00287959">
            <w:pPr>
              <w:pStyle w:val="TAL"/>
              <w:rPr>
                <w:highlight w:val="lightGray"/>
              </w:rPr>
            </w:pPr>
            <w:r w:rsidRPr="00EE317B">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5C60EF1" w14:textId="77777777" w:rsidR="00EE317B" w:rsidRPr="00EE317B" w:rsidRDefault="00EE317B" w:rsidP="00287959">
            <w:pPr>
              <w:pStyle w:val="TAL"/>
              <w:rPr>
                <w:highlight w:val="lightGray"/>
              </w:rPr>
            </w:pPr>
            <w:r w:rsidRPr="00EE317B">
              <w:rPr>
                <w:highlight w:val="lightGray"/>
              </w:rPr>
              <w:t>30 kHz SSB SCS, 40 MHz bandwidth, TDD duplex mode</w:t>
            </w:r>
          </w:p>
        </w:tc>
      </w:tr>
      <w:tr w:rsidR="00EE317B" w:rsidRPr="00EE317B" w14:paraId="402CF4BA" w14:textId="77777777" w:rsidTr="00287959">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14FDF0F" w14:textId="77777777" w:rsidR="00EE317B" w:rsidRPr="00EE317B" w:rsidRDefault="00EE317B" w:rsidP="00287959">
            <w:pPr>
              <w:pStyle w:val="TAN"/>
              <w:rPr>
                <w:highlight w:val="lightGray"/>
              </w:rPr>
            </w:pPr>
            <w:r w:rsidRPr="00EE317B">
              <w:rPr>
                <w:highlight w:val="lightGray"/>
              </w:rPr>
              <w:t>Note:</w:t>
            </w:r>
            <w:r w:rsidRPr="00EE317B">
              <w:rPr>
                <w:highlight w:val="lightGray"/>
              </w:rPr>
              <w:tab/>
              <w:t>The UE is only required to be tested in one of the supported test configurations.</w:t>
            </w:r>
          </w:p>
        </w:tc>
      </w:tr>
    </w:tbl>
    <w:p w14:paraId="17B558D7" w14:textId="77777777" w:rsidR="00EE317B" w:rsidRPr="00EE317B" w:rsidRDefault="00EE317B" w:rsidP="00EE317B">
      <w:pPr>
        <w:rPr>
          <w:highlight w:val="lightGray"/>
        </w:rPr>
      </w:pPr>
    </w:p>
    <w:p w14:paraId="231DFEB5" w14:textId="77777777" w:rsidR="00EE317B" w:rsidRPr="00EE317B" w:rsidRDefault="00EE317B" w:rsidP="00EE317B">
      <w:pPr>
        <w:pStyle w:val="TH"/>
        <w:rPr>
          <w:highlight w:val="lightGray"/>
        </w:rPr>
      </w:pPr>
      <w:r w:rsidRPr="00EE317B">
        <w:rPr>
          <w:rFonts w:cs="v4.2.0"/>
          <w:highlight w:val="lightGray"/>
        </w:rPr>
        <w:t>Table A.6.6.17.1.2-2: General test parameters for SA intra-frequency event triggered reporting with per-UE gaps for PCell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E317B" w:rsidRPr="00EE317B" w14:paraId="666809B5"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0C12DFC" w14:textId="77777777" w:rsidR="00EE317B" w:rsidRPr="00EE317B" w:rsidRDefault="00EE317B" w:rsidP="00287959">
            <w:pPr>
              <w:pStyle w:val="TAH"/>
              <w:rPr>
                <w:rFonts w:cs="Arial"/>
                <w:highlight w:val="lightGray"/>
              </w:rPr>
            </w:pPr>
            <w:r w:rsidRPr="00EE317B">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1E0DFA49" w14:textId="77777777" w:rsidR="00EE317B" w:rsidRPr="00EE317B" w:rsidRDefault="00EE317B" w:rsidP="00287959">
            <w:pPr>
              <w:pStyle w:val="TAH"/>
              <w:rPr>
                <w:rFonts w:cs="Arial"/>
                <w:highlight w:val="lightGray"/>
              </w:rPr>
            </w:pPr>
            <w:r w:rsidRPr="00EE317B">
              <w:rPr>
                <w:highlight w:val="lightGray"/>
              </w:rPr>
              <w:t>Unit</w:t>
            </w:r>
          </w:p>
        </w:tc>
        <w:tc>
          <w:tcPr>
            <w:tcW w:w="991" w:type="dxa"/>
            <w:tcBorders>
              <w:top w:val="single" w:sz="4" w:space="0" w:color="auto"/>
              <w:left w:val="single" w:sz="4" w:space="0" w:color="auto"/>
              <w:bottom w:val="single" w:sz="4" w:space="0" w:color="auto"/>
              <w:right w:val="single" w:sz="4" w:space="0" w:color="auto"/>
            </w:tcBorders>
            <w:hideMark/>
          </w:tcPr>
          <w:p w14:paraId="19477EEA" w14:textId="77777777" w:rsidR="00EE317B" w:rsidRPr="00EE317B" w:rsidRDefault="00EE317B" w:rsidP="00287959">
            <w:pPr>
              <w:pStyle w:val="TAH"/>
              <w:rPr>
                <w:highlight w:val="lightGray"/>
              </w:rPr>
            </w:pPr>
            <w:r w:rsidRPr="00EE317B">
              <w:rPr>
                <w:highlight w:val="lightGray"/>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66DC99EB" w14:textId="77777777" w:rsidR="00EE317B" w:rsidRPr="00EE317B" w:rsidRDefault="00EE317B" w:rsidP="00287959">
            <w:pPr>
              <w:pStyle w:val="TAH"/>
              <w:rPr>
                <w:rFonts w:cs="Arial"/>
                <w:highlight w:val="lightGray"/>
              </w:rPr>
            </w:pPr>
            <w:r w:rsidRPr="00EE317B">
              <w:rPr>
                <w:highlight w:val="lightGray"/>
              </w:rPr>
              <w:t>Value</w:t>
            </w:r>
          </w:p>
        </w:tc>
        <w:tc>
          <w:tcPr>
            <w:tcW w:w="2975" w:type="dxa"/>
            <w:tcBorders>
              <w:top w:val="single" w:sz="4" w:space="0" w:color="auto"/>
              <w:left w:val="single" w:sz="4" w:space="0" w:color="auto"/>
              <w:bottom w:val="single" w:sz="4" w:space="0" w:color="auto"/>
              <w:right w:val="single" w:sz="4" w:space="0" w:color="auto"/>
            </w:tcBorders>
            <w:hideMark/>
          </w:tcPr>
          <w:p w14:paraId="3809AE14" w14:textId="77777777" w:rsidR="00EE317B" w:rsidRPr="00EE317B" w:rsidRDefault="00EE317B" w:rsidP="00287959">
            <w:pPr>
              <w:pStyle w:val="TAH"/>
              <w:rPr>
                <w:rFonts w:cs="Arial"/>
                <w:highlight w:val="lightGray"/>
              </w:rPr>
            </w:pPr>
            <w:r w:rsidRPr="00EE317B">
              <w:rPr>
                <w:highlight w:val="lightGray"/>
              </w:rPr>
              <w:t>Comment</w:t>
            </w:r>
          </w:p>
        </w:tc>
      </w:tr>
      <w:tr w:rsidR="00EE317B" w:rsidRPr="00EE317B" w14:paraId="777646A1"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04959CB" w14:textId="77777777" w:rsidR="00EE317B" w:rsidRPr="00EE317B" w:rsidRDefault="00EE317B" w:rsidP="00287959">
            <w:pPr>
              <w:pStyle w:val="TAL"/>
              <w:rPr>
                <w:rFonts w:cs="Arial"/>
                <w:highlight w:val="lightGray"/>
              </w:rPr>
            </w:pPr>
            <w:r w:rsidRPr="00EE317B">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59068FF2"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6BCD1087"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34FFEE2D" w14:textId="77777777" w:rsidR="00EE317B" w:rsidRPr="00EE317B" w:rsidRDefault="00EE317B" w:rsidP="00287959">
            <w:pPr>
              <w:pStyle w:val="TAL"/>
              <w:rPr>
                <w:rFonts w:cs="Arial"/>
                <w:highlight w:val="lightGray"/>
              </w:rPr>
            </w:pPr>
            <w:r w:rsidRPr="00EE317B">
              <w:rPr>
                <w:highlight w:val="lightGray"/>
              </w:rPr>
              <w:t>Cell 1</w:t>
            </w:r>
          </w:p>
        </w:tc>
        <w:tc>
          <w:tcPr>
            <w:tcW w:w="2975" w:type="dxa"/>
            <w:tcBorders>
              <w:top w:val="single" w:sz="4" w:space="0" w:color="auto"/>
              <w:left w:val="single" w:sz="4" w:space="0" w:color="auto"/>
              <w:bottom w:val="single" w:sz="4" w:space="0" w:color="auto"/>
              <w:right w:val="single" w:sz="4" w:space="0" w:color="auto"/>
            </w:tcBorders>
          </w:tcPr>
          <w:p w14:paraId="5960F3D0" w14:textId="77777777" w:rsidR="00EE317B" w:rsidRPr="00EE317B" w:rsidRDefault="00EE317B" w:rsidP="00287959">
            <w:pPr>
              <w:pStyle w:val="TAL"/>
              <w:rPr>
                <w:rFonts w:cs="Arial"/>
                <w:highlight w:val="lightGray"/>
              </w:rPr>
            </w:pPr>
          </w:p>
        </w:tc>
      </w:tr>
      <w:tr w:rsidR="00EE317B" w:rsidRPr="00EE317B" w14:paraId="3B5A39C8"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F80870D" w14:textId="77777777" w:rsidR="00EE317B" w:rsidRPr="00EE317B" w:rsidRDefault="00EE317B" w:rsidP="00287959">
            <w:pPr>
              <w:pStyle w:val="TAL"/>
              <w:rPr>
                <w:rFonts w:cs="Arial"/>
                <w:b/>
                <w:highlight w:val="lightGray"/>
              </w:rPr>
            </w:pPr>
            <w:r w:rsidRPr="00EE317B">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50C9BB3D" w14:textId="77777777" w:rsidR="00EE317B" w:rsidRPr="00EE317B" w:rsidRDefault="00EE317B" w:rsidP="00287959">
            <w:pPr>
              <w:pStyle w:val="TAL"/>
              <w:rPr>
                <w:b/>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6620F1DE" w14:textId="77777777" w:rsidR="00EE317B" w:rsidRPr="00EE317B" w:rsidRDefault="00EE317B" w:rsidP="00287959">
            <w:pPr>
              <w:pStyle w:val="TAL"/>
              <w:rPr>
                <w:bCs/>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18EBC245" w14:textId="77777777" w:rsidR="00EE317B" w:rsidRPr="00EE317B" w:rsidRDefault="00EE317B" w:rsidP="00287959">
            <w:pPr>
              <w:pStyle w:val="TAL"/>
              <w:rPr>
                <w:rFonts w:cs="Arial"/>
                <w:b/>
                <w:highlight w:val="lightGray"/>
              </w:rPr>
            </w:pPr>
            <w:r w:rsidRPr="00EE317B">
              <w:rPr>
                <w:bCs/>
                <w:highlight w:val="lightGray"/>
              </w:rPr>
              <w:t>Cell 2</w:t>
            </w:r>
          </w:p>
        </w:tc>
        <w:tc>
          <w:tcPr>
            <w:tcW w:w="2975" w:type="dxa"/>
            <w:tcBorders>
              <w:top w:val="single" w:sz="4" w:space="0" w:color="auto"/>
              <w:left w:val="single" w:sz="4" w:space="0" w:color="auto"/>
              <w:bottom w:val="single" w:sz="4" w:space="0" w:color="auto"/>
              <w:right w:val="single" w:sz="4" w:space="0" w:color="auto"/>
            </w:tcBorders>
            <w:hideMark/>
          </w:tcPr>
          <w:p w14:paraId="278884C5" w14:textId="77777777" w:rsidR="00EE317B" w:rsidRPr="00EE317B" w:rsidRDefault="00EE317B" w:rsidP="00287959">
            <w:pPr>
              <w:pStyle w:val="TAL"/>
              <w:rPr>
                <w:rFonts w:cs="Arial"/>
                <w:b/>
                <w:highlight w:val="lightGray"/>
              </w:rPr>
            </w:pPr>
            <w:r w:rsidRPr="00EE317B">
              <w:rPr>
                <w:bCs/>
                <w:highlight w:val="lightGray"/>
              </w:rPr>
              <w:t>Cell to be identified.</w:t>
            </w:r>
          </w:p>
        </w:tc>
      </w:tr>
      <w:tr w:rsidR="00EE317B" w:rsidRPr="00EE317B" w14:paraId="22B8F894"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F677AB0" w14:textId="77777777" w:rsidR="00EE317B" w:rsidRPr="00EE317B" w:rsidRDefault="00EE317B" w:rsidP="00287959">
            <w:pPr>
              <w:pStyle w:val="TAL"/>
              <w:rPr>
                <w:rFonts w:cs="Arial"/>
                <w:b/>
                <w:highlight w:val="lightGray"/>
              </w:rPr>
            </w:pPr>
            <w:r w:rsidRPr="00EE317B">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0FDA5AED" w14:textId="77777777" w:rsidR="00EE317B" w:rsidRPr="00EE317B" w:rsidRDefault="00EE317B" w:rsidP="00287959">
            <w:pPr>
              <w:pStyle w:val="TAL"/>
              <w:rPr>
                <w:b/>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46DEF749" w14:textId="77777777" w:rsidR="00EE317B" w:rsidRPr="00EE317B" w:rsidRDefault="00EE317B" w:rsidP="00287959">
            <w:pPr>
              <w:pStyle w:val="TAL"/>
              <w:rPr>
                <w:bCs/>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72C18668" w14:textId="77777777" w:rsidR="00EE317B" w:rsidRPr="00EE317B" w:rsidRDefault="00EE317B" w:rsidP="00287959">
            <w:pPr>
              <w:pStyle w:val="TAL"/>
              <w:rPr>
                <w:rFonts w:cs="Arial"/>
                <w:b/>
                <w:highlight w:val="lightGray"/>
              </w:rPr>
            </w:pPr>
            <w:r w:rsidRPr="00EE317B">
              <w:rPr>
                <w:bCs/>
                <w:highlight w:val="lightGray"/>
              </w:rPr>
              <w:t>1: Cell 1 and Cell 2</w:t>
            </w:r>
          </w:p>
        </w:tc>
        <w:tc>
          <w:tcPr>
            <w:tcW w:w="2975" w:type="dxa"/>
            <w:tcBorders>
              <w:top w:val="single" w:sz="4" w:space="0" w:color="auto"/>
              <w:left w:val="single" w:sz="4" w:space="0" w:color="auto"/>
              <w:bottom w:val="single" w:sz="4" w:space="0" w:color="auto"/>
              <w:right w:val="single" w:sz="4" w:space="0" w:color="auto"/>
            </w:tcBorders>
          </w:tcPr>
          <w:p w14:paraId="054E2A49" w14:textId="77777777" w:rsidR="00EE317B" w:rsidRPr="00EE317B" w:rsidRDefault="00EE317B" w:rsidP="00287959">
            <w:pPr>
              <w:pStyle w:val="TAL"/>
              <w:rPr>
                <w:rFonts w:cs="Arial"/>
                <w:b/>
                <w:highlight w:val="lightGray"/>
              </w:rPr>
            </w:pPr>
          </w:p>
        </w:tc>
      </w:tr>
      <w:tr w:rsidR="00EE317B" w:rsidRPr="00EE317B" w14:paraId="3BC84CD3"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D25193D" w14:textId="77777777" w:rsidR="00EE317B" w:rsidRPr="00EE317B" w:rsidRDefault="00EE317B" w:rsidP="00287959">
            <w:pPr>
              <w:pStyle w:val="TAL"/>
              <w:rPr>
                <w:highlight w:val="lightGray"/>
              </w:rPr>
            </w:pPr>
            <w:r w:rsidRPr="00EE317B">
              <w:rPr>
                <w:highlight w:val="lightGray"/>
              </w:rPr>
              <w:t>Measurement gap type</w:t>
            </w:r>
          </w:p>
        </w:tc>
        <w:tc>
          <w:tcPr>
            <w:tcW w:w="709" w:type="dxa"/>
            <w:tcBorders>
              <w:top w:val="single" w:sz="4" w:space="0" w:color="auto"/>
              <w:left w:val="single" w:sz="4" w:space="0" w:color="auto"/>
              <w:bottom w:val="single" w:sz="4" w:space="0" w:color="auto"/>
              <w:right w:val="single" w:sz="4" w:space="0" w:color="auto"/>
            </w:tcBorders>
          </w:tcPr>
          <w:p w14:paraId="0345F9FA"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2E93A3DE"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71025064" w14:textId="77777777" w:rsidR="00EE317B" w:rsidRPr="00EE317B" w:rsidRDefault="00EE317B" w:rsidP="00287959">
            <w:pPr>
              <w:pStyle w:val="TAL"/>
              <w:rPr>
                <w:bCs/>
                <w:highlight w:val="lightGray"/>
              </w:rPr>
            </w:pPr>
            <w:r w:rsidRPr="00EE317B">
              <w:rPr>
                <w:bCs/>
                <w:highlight w:val="lightGray"/>
              </w:rPr>
              <w:t>Per-UE gaps</w:t>
            </w:r>
          </w:p>
        </w:tc>
        <w:tc>
          <w:tcPr>
            <w:tcW w:w="2975" w:type="dxa"/>
            <w:tcBorders>
              <w:top w:val="single" w:sz="4" w:space="0" w:color="auto"/>
              <w:left w:val="single" w:sz="4" w:space="0" w:color="auto"/>
              <w:bottom w:val="single" w:sz="4" w:space="0" w:color="auto"/>
              <w:right w:val="single" w:sz="4" w:space="0" w:color="auto"/>
            </w:tcBorders>
          </w:tcPr>
          <w:p w14:paraId="00D30DE2" w14:textId="77777777" w:rsidR="00EE317B" w:rsidRPr="00EE317B" w:rsidRDefault="00EE317B" w:rsidP="00287959">
            <w:pPr>
              <w:pStyle w:val="TAL"/>
              <w:rPr>
                <w:rFonts w:cs="Arial"/>
                <w:b/>
                <w:highlight w:val="lightGray"/>
              </w:rPr>
            </w:pPr>
          </w:p>
        </w:tc>
      </w:tr>
      <w:tr w:rsidR="00EE317B" w:rsidRPr="00EE317B" w14:paraId="506DCCCA"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E381D90" w14:textId="77777777" w:rsidR="00EE317B" w:rsidRPr="00EE317B" w:rsidRDefault="00EE317B" w:rsidP="00287959">
            <w:pPr>
              <w:pStyle w:val="TAL"/>
              <w:rPr>
                <w:highlight w:val="lightGray"/>
              </w:rPr>
            </w:pPr>
            <w:r w:rsidRPr="00EE317B">
              <w:rPr>
                <w:highlight w:val="lightGray"/>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9D2D343" w14:textId="77777777" w:rsidR="00EE317B" w:rsidRPr="00EE317B" w:rsidRDefault="00EE317B" w:rsidP="00287959">
            <w:pPr>
              <w:pStyle w:val="TAL"/>
              <w:rPr>
                <w:highlight w:val="lightGray"/>
              </w:rPr>
            </w:pPr>
            <w:r w:rsidRPr="00EE317B">
              <w:rPr>
                <w:highlight w:val="lightGray"/>
              </w:rPr>
              <w:t>ms</w:t>
            </w:r>
          </w:p>
        </w:tc>
        <w:tc>
          <w:tcPr>
            <w:tcW w:w="991" w:type="dxa"/>
            <w:tcBorders>
              <w:top w:val="single" w:sz="4" w:space="0" w:color="auto"/>
              <w:left w:val="single" w:sz="4" w:space="0" w:color="auto"/>
              <w:bottom w:val="single" w:sz="4" w:space="0" w:color="auto"/>
              <w:right w:val="single" w:sz="4" w:space="0" w:color="auto"/>
            </w:tcBorders>
            <w:hideMark/>
          </w:tcPr>
          <w:p w14:paraId="47FF82C9"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304943DE" w14:textId="77777777" w:rsidR="00EE317B" w:rsidRPr="00EE317B" w:rsidRDefault="00EE317B" w:rsidP="00287959">
            <w:pPr>
              <w:pStyle w:val="TAL"/>
              <w:rPr>
                <w:bCs/>
                <w:highlight w:val="lightGray"/>
              </w:rPr>
            </w:pPr>
            <w:r w:rsidRPr="00EE317B">
              <w:rPr>
                <w:bCs/>
                <w:highlight w:val="lightGray"/>
              </w:rPr>
              <w:t>40</w:t>
            </w:r>
          </w:p>
        </w:tc>
        <w:tc>
          <w:tcPr>
            <w:tcW w:w="2975" w:type="dxa"/>
            <w:tcBorders>
              <w:top w:val="single" w:sz="4" w:space="0" w:color="auto"/>
              <w:left w:val="single" w:sz="4" w:space="0" w:color="auto"/>
              <w:bottom w:val="single" w:sz="4" w:space="0" w:color="auto"/>
              <w:right w:val="single" w:sz="4" w:space="0" w:color="auto"/>
            </w:tcBorders>
          </w:tcPr>
          <w:p w14:paraId="05BD763E" w14:textId="77777777" w:rsidR="00EE317B" w:rsidRPr="00EE317B" w:rsidRDefault="00EE317B" w:rsidP="00287959">
            <w:pPr>
              <w:pStyle w:val="TAL"/>
              <w:rPr>
                <w:rFonts w:cs="Arial"/>
                <w:b/>
                <w:highlight w:val="lightGray"/>
              </w:rPr>
            </w:pPr>
          </w:p>
        </w:tc>
      </w:tr>
      <w:tr w:rsidR="00EE317B" w:rsidRPr="00EE317B" w14:paraId="7BD924E3"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F5637ED" w14:textId="77777777" w:rsidR="00EE317B" w:rsidRPr="00EE317B" w:rsidRDefault="00EE317B" w:rsidP="00287959">
            <w:pPr>
              <w:pStyle w:val="TAL"/>
              <w:rPr>
                <w:highlight w:val="lightGray"/>
              </w:rPr>
            </w:pPr>
            <w:r w:rsidRPr="00EE317B">
              <w:rPr>
                <w:highlight w:val="lightGray"/>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9AC5112" w14:textId="77777777" w:rsidR="00EE317B" w:rsidRPr="00EE317B" w:rsidRDefault="00EE317B" w:rsidP="00287959">
            <w:pPr>
              <w:pStyle w:val="TAL"/>
              <w:rPr>
                <w:highlight w:val="lightGray"/>
              </w:rPr>
            </w:pPr>
            <w:r w:rsidRPr="00EE317B">
              <w:rPr>
                <w:highlight w:val="lightGray"/>
              </w:rPr>
              <w:t>ms</w:t>
            </w:r>
          </w:p>
        </w:tc>
        <w:tc>
          <w:tcPr>
            <w:tcW w:w="991" w:type="dxa"/>
            <w:tcBorders>
              <w:top w:val="single" w:sz="4" w:space="0" w:color="auto"/>
              <w:left w:val="single" w:sz="4" w:space="0" w:color="auto"/>
              <w:bottom w:val="single" w:sz="4" w:space="0" w:color="auto"/>
              <w:right w:val="single" w:sz="4" w:space="0" w:color="auto"/>
            </w:tcBorders>
            <w:hideMark/>
          </w:tcPr>
          <w:p w14:paraId="72AEEE70"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3BFE22CB" w14:textId="77777777" w:rsidR="00EE317B" w:rsidRPr="00EE317B" w:rsidRDefault="00EE317B" w:rsidP="00287959">
            <w:pPr>
              <w:pStyle w:val="TAL"/>
              <w:rPr>
                <w:bCs/>
                <w:highlight w:val="lightGray"/>
              </w:rPr>
            </w:pPr>
            <w:r w:rsidRPr="00EE317B">
              <w:rPr>
                <w:bCs/>
                <w:highlight w:val="lightGray"/>
              </w:rPr>
              <w:t>6</w:t>
            </w:r>
          </w:p>
        </w:tc>
        <w:tc>
          <w:tcPr>
            <w:tcW w:w="2975" w:type="dxa"/>
            <w:tcBorders>
              <w:top w:val="single" w:sz="4" w:space="0" w:color="auto"/>
              <w:left w:val="single" w:sz="4" w:space="0" w:color="auto"/>
              <w:bottom w:val="single" w:sz="4" w:space="0" w:color="auto"/>
              <w:right w:val="single" w:sz="4" w:space="0" w:color="auto"/>
            </w:tcBorders>
          </w:tcPr>
          <w:p w14:paraId="1F899300" w14:textId="77777777" w:rsidR="00EE317B" w:rsidRPr="00EE317B" w:rsidRDefault="00EE317B" w:rsidP="00287959">
            <w:pPr>
              <w:pStyle w:val="TAL"/>
              <w:rPr>
                <w:rFonts w:cs="Arial"/>
                <w:b/>
                <w:highlight w:val="lightGray"/>
              </w:rPr>
            </w:pPr>
          </w:p>
        </w:tc>
      </w:tr>
      <w:tr w:rsidR="00EE317B" w:rsidRPr="00EE317B" w14:paraId="7DD0EAFF"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4691A04" w14:textId="77777777" w:rsidR="00EE317B" w:rsidRPr="00EE317B" w:rsidRDefault="00EE317B" w:rsidP="00287959">
            <w:pPr>
              <w:pStyle w:val="TAL"/>
              <w:rPr>
                <w:highlight w:val="lightGray"/>
              </w:rPr>
            </w:pPr>
            <w:r w:rsidRPr="00EE317B">
              <w:rPr>
                <w:highlight w:val="lightGray"/>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F17E78A" w14:textId="77777777" w:rsidR="00EE317B" w:rsidRPr="00EE317B" w:rsidRDefault="00EE317B" w:rsidP="00287959">
            <w:pPr>
              <w:pStyle w:val="TAL"/>
              <w:rPr>
                <w:highlight w:val="lightGray"/>
              </w:rPr>
            </w:pPr>
            <w:r w:rsidRPr="00EE317B">
              <w:rPr>
                <w:highlight w:val="lightGray"/>
              </w:rPr>
              <w:t>ms</w:t>
            </w:r>
          </w:p>
        </w:tc>
        <w:tc>
          <w:tcPr>
            <w:tcW w:w="991" w:type="dxa"/>
            <w:tcBorders>
              <w:top w:val="single" w:sz="4" w:space="0" w:color="auto"/>
              <w:left w:val="single" w:sz="4" w:space="0" w:color="auto"/>
              <w:bottom w:val="single" w:sz="4" w:space="0" w:color="auto"/>
              <w:right w:val="single" w:sz="4" w:space="0" w:color="auto"/>
            </w:tcBorders>
            <w:hideMark/>
          </w:tcPr>
          <w:p w14:paraId="331A7C0A"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1A155C7C" w14:textId="77777777" w:rsidR="00EE317B" w:rsidRPr="00EE317B" w:rsidRDefault="00EE317B" w:rsidP="00287959">
            <w:pPr>
              <w:pStyle w:val="TAL"/>
              <w:rPr>
                <w:bCs/>
                <w:highlight w:val="lightGray"/>
              </w:rPr>
            </w:pPr>
            <w:r w:rsidRPr="00EE317B">
              <w:rPr>
                <w:bCs/>
                <w:highlight w:val="lightGray"/>
              </w:rPr>
              <w:t>39</w:t>
            </w:r>
          </w:p>
        </w:tc>
        <w:tc>
          <w:tcPr>
            <w:tcW w:w="2975" w:type="dxa"/>
            <w:tcBorders>
              <w:top w:val="single" w:sz="4" w:space="0" w:color="auto"/>
              <w:left w:val="single" w:sz="4" w:space="0" w:color="auto"/>
              <w:bottom w:val="single" w:sz="4" w:space="0" w:color="auto"/>
              <w:right w:val="single" w:sz="4" w:space="0" w:color="auto"/>
            </w:tcBorders>
          </w:tcPr>
          <w:p w14:paraId="4089B426" w14:textId="77777777" w:rsidR="00EE317B" w:rsidRPr="00EE317B" w:rsidRDefault="00EE317B" w:rsidP="00287959">
            <w:pPr>
              <w:pStyle w:val="TAL"/>
              <w:rPr>
                <w:rFonts w:cs="Arial"/>
                <w:b/>
                <w:highlight w:val="lightGray"/>
              </w:rPr>
            </w:pPr>
          </w:p>
        </w:tc>
      </w:tr>
      <w:tr w:rsidR="00EE317B" w:rsidRPr="00EE317B" w14:paraId="65A5D5A7" w14:textId="77777777" w:rsidTr="00287959">
        <w:trPr>
          <w:cantSplit/>
          <w:trHeight w:val="187"/>
        </w:trPr>
        <w:tc>
          <w:tcPr>
            <w:tcW w:w="2517" w:type="dxa"/>
            <w:tcBorders>
              <w:top w:val="single" w:sz="4" w:space="0" w:color="auto"/>
              <w:left w:val="single" w:sz="4" w:space="0" w:color="auto"/>
              <w:bottom w:val="nil"/>
              <w:right w:val="single" w:sz="4" w:space="0" w:color="auto"/>
            </w:tcBorders>
            <w:hideMark/>
          </w:tcPr>
          <w:p w14:paraId="52D426A1" w14:textId="77777777" w:rsidR="00EE317B" w:rsidRPr="00EE317B" w:rsidRDefault="00EE317B" w:rsidP="00287959">
            <w:pPr>
              <w:pStyle w:val="TAL"/>
              <w:rPr>
                <w:highlight w:val="lightGray"/>
              </w:rPr>
            </w:pPr>
            <w:r w:rsidRPr="00EE317B">
              <w:rPr>
                <w:highlight w:val="lightGray"/>
              </w:rPr>
              <w:t>SSB configuration</w:t>
            </w:r>
          </w:p>
        </w:tc>
        <w:tc>
          <w:tcPr>
            <w:tcW w:w="709" w:type="dxa"/>
            <w:tcBorders>
              <w:top w:val="single" w:sz="4" w:space="0" w:color="auto"/>
              <w:left w:val="single" w:sz="4" w:space="0" w:color="auto"/>
              <w:bottom w:val="nil"/>
              <w:right w:val="single" w:sz="4" w:space="0" w:color="auto"/>
            </w:tcBorders>
          </w:tcPr>
          <w:p w14:paraId="2FDAE134"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7AFE653F" w14:textId="77777777" w:rsidR="00EE317B" w:rsidRPr="00EE317B" w:rsidRDefault="00EE317B" w:rsidP="00287959">
            <w:pPr>
              <w:pStyle w:val="TAL"/>
              <w:rPr>
                <w:bCs/>
                <w:highlight w:val="lightGray"/>
              </w:rPr>
            </w:pPr>
            <w:r w:rsidRPr="00EE317B">
              <w:rPr>
                <w:bCs/>
                <w:highlight w:val="lightGray"/>
              </w:rPr>
              <w:t>1</w:t>
            </w:r>
          </w:p>
        </w:tc>
        <w:tc>
          <w:tcPr>
            <w:tcW w:w="2408" w:type="dxa"/>
            <w:tcBorders>
              <w:top w:val="single" w:sz="4" w:space="0" w:color="auto"/>
              <w:left w:val="single" w:sz="4" w:space="0" w:color="auto"/>
              <w:bottom w:val="single" w:sz="4" w:space="0" w:color="auto"/>
              <w:right w:val="single" w:sz="4" w:space="0" w:color="auto"/>
            </w:tcBorders>
            <w:hideMark/>
          </w:tcPr>
          <w:p w14:paraId="0C7F2E88" w14:textId="77777777" w:rsidR="00EE317B" w:rsidRPr="00EE317B" w:rsidRDefault="00EE317B" w:rsidP="00287959">
            <w:pPr>
              <w:pStyle w:val="TAL"/>
              <w:rPr>
                <w:bCs/>
                <w:highlight w:val="lightGray"/>
              </w:rPr>
            </w:pPr>
            <w:r w:rsidRPr="00EE317B">
              <w:rPr>
                <w:bCs/>
                <w:highlight w:val="lightGray"/>
              </w:rPr>
              <w:t>SSB.1 FR1</w:t>
            </w:r>
          </w:p>
        </w:tc>
        <w:tc>
          <w:tcPr>
            <w:tcW w:w="2975" w:type="dxa"/>
            <w:tcBorders>
              <w:top w:val="single" w:sz="4" w:space="0" w:color="auto"/>
              <w:left w:val="single" w:sz="4" w:space="0" w:color="auto"/>
              <w:bottom w:val="single" w:sz="4" w:space="0" w:color="auto"/>
              <w:right w:val="single" w:sz="4" w:space="0" w:color="auto"/>
            </w:tcBorders>
          </w:tcPr>
          <w:p w14:paraId="0628C8A3" w14:textId="77777777" w:rsidR="00EE317B" w:rsidRPr="00EE317B" w:rsidRDefault="00EE317B" w:rsidP="00287959">
            <w:pPr>
              <w:pStyle w:val="TAL"/>
              <w:rPr>
                <w:bCs/>
                <w:highlight w:val="lightGray"/>
              </w:rPr>
            </w:pPr>
          </w:p>
        </w:tc>
      </w:tr>
      <w:tr w:rsidR="00EE317B" w:rsidRPr="00EE317B" w14:paraId="490E4C40" w14:textId="77777777" w:rsidTr="00287959">
        <w:trPr>
          <w:cantSplit/>
          <w:trHeight w:val="187"/>
        </w:trPr>
        <w:tc>
          <w:tcPr>
            <w:tcW w:w="2517" w:type="dxa"/>
            <w:tcBorders>
              <w:top w:val="nil"/>
              <w:left w:val="single" w:sz="4" w:space="0" w:color="auto"/>
              <w:bottom w:val="nil"/>
              <w:right w:val="single" w:sz="4" w:space="0" w:color="auto"/>
            </w:tcBorders>
            <w:hideMark/>
          </w:tcPr>
          <w:p w14:paraId="2602499A" w14:textId="77777777" w:rsidR="00EE317B" w:rsidRPr="00EE317B" w:rsidRDefault="00EE317B" w:rsidP="00287959">
            <w:pPr>
              <w:rPr>
                <w:bCs/>
                <w:highlight w:val="lightGray"/>
              </w:rPr>
            </w:pPr>
          </w:p>
        </w:tc>
        <w:tc>
          <w:tcPr>
            <w:tcW w:w="709" w:type="dxa"/>
            <w:tcBorders>
              <w:top w:val="nil"/>
              <w:left w:val="single" w:sz="4" w:space="0" w:color="auto"/>
              <w:bottom w:val="nil"/>
              <w:right w:val="single" w:sz="4" w:space="0" w:color="auto"/>
            </w:tcBorders>
            <w:hideMark/>
          </w:tcPr>
          <w:p w14:paraId="40CE5BEE"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47A9A223" w14:textId="77777777" w:rsidR="00EE317B" w:rsidRPr="00EE317B" w:rsidRDefault="00EE317B" w:rsidP="00287959">
            <w:pPr>
              <w:pStyle w:val="TAL"/>
              <w:rPr>
                <w:bCs/>
                <w:szCs w:val="22"/>
                <w:highlight w:val="lightGray"/>
              </w:rPr>
            </w:pPr>
            <w:r w:rsidRPr="00EE317B">
              <w:rPr>
                <w:bCs/>
                <w:highlight w:val="lightGray"/>
              </w:rPr>
              <w:t>2</w:t>
            </w:r>
          </w:p>
        </w:tc>
        <w:tc>
          <w:tcPr>
            <w:tcW w:w="2408" w:type="dxa"/>
            <w:tcBorders>
              <w:top w:val="single" w:sz="4" w:space="0" w:color="auto"/>
              <w:left w:val="single" w:sz="4" w:space="0" w:color="auto"/>
              <w:bottom w:val="single" w:sz="4" w:space="0" w:color="auto"/>
              <w:right w:val="single" w:sz="4" w:space="0" w:color="auto"/>
            </w:tcBorders>
            <w:hideMark/>
          </w:tcPr>
          <w:p w14:paraId="51BDE90A" w14:textId="77777777" w:rsidR="00EE317B" w:rsidRPr="00EE317B" w:rsidRDefault="00EE317B" w:rsidP="00287959">
            <w:pPr>
              <w:pStyle w:val="TAL"/>
              <w:rPr>
                <w:bCs/>
                <w:highlight w:val="lightGray"/>
              </w:rPr>
            </w:pPr>
            <w:r w:rsidRPr="00EE317B">
              <w:rPr>
                <w:bCs/>
                <w:highlight w:val="lightGray"/>
              </w:rPr>
              <w:t>SSB.1 FR1</w:t>
            </w:r>
          </w:p>
        </w:tc>
        <w:tc>
          <w:tcPr>
            <w:tcW w:w="2975" w:type="dxa"/>
            <w:tcBorders>
              <w:top w:val="single" w:sz="4" w:space="0" w:color="auto"/>
              <w:left w:val="single" w:sz="4" w:space="0" w:color="auto"/>
              <w:bottom w:val="single" w:sz="4" w:space="0" w:color="auto"/>
              <w:right w:val="single" w:sz="4" w:space="0" w:color="auto"/>
            </w:tcBorders>
          </w:tcPr>
          <w:p w14:paraId="7DA1F3AE" w14:textId="77777777" w:rsidR="00EE317B" w:rsidRPr="00EE317B" w:rsidRDefault="00EE317B" w:rsidP="00287959">
            <w:pPr>
              <w:pStyle w:val="TAL"/>
              <w:rPr>
                <w:bCs/>
                <w:highlight w:val="lightGray"/>
              </w:rPr>
            </w:pPr>
          </w:p>
        </w:tc>
      </w:tr>
      <w:tr w:rsidR="00EE317B" w:rsidRPr="00EE317B" w14:paraId="1B3CA538" w14:textId="77777777" w:rsidTr="00287959">
        <w:trPr>
          <w:cantSplit/>
          <w:trHeight w:val="187"/>
        </w:trPr>
        <w:tc>
          <w:tcPr>
            <w:tcW w:w="2517" w:type="dxa"/>
            <w:tcBorders>
              <w:top w:val="nil"/>
              <w:left w:val="single" w:sz="4" w:space="0" w:color="auto"/>
              <w:bottom w:val="single" w:sz="4" w:space="0" w:color="auto"/>
              <w:right w:val="single" w:sz="4" w:space="0" w:color="auto"/>
            </w:tcBorders>
            <w:hideMark/>
          </w:tcPr>
          <w:p w14:paraId="44901EC6" w14:textId="77777777" w:rsidR="00EE317B" w:rsidRPr="00EE317B" w:rsidRDefault="00EE317B" w:rsidP="00287959">
            <w:pPr>
              <w:rPr>
                <w:bCs/>
                <w:highlight w:val="lightGray"/>
              </w:rPr>
            </w:pPr>
          </w:p>
        </w:tc>
        <w:tc>
          <w:tcPr>
            <w:tcW w:w="709" w:type="dxa"/>
            <w:tcBorders>
              <w:top w:val="nil"/>
              <w:left w:val="single" w:sz="4" w:space="0" w:color="auto"/>
              <w:bottom w:val="single" w:sz="4" w:space="0" w:color="auto"/>
              <w:right w:val="single" w:sz="4" w:space="0" w:color="auto"/>
            </w:tcBorders>
            <w:hideMark/>
          </w:tcPr>
          <w:p w14:paraId="67F95E81"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64AB6D21" w14:textId="77777777" w:rsidR="00EE317B" w:rsidRPr="00EE317B" w:rsidRDefault="00EE317B" w:rsidP="00287959">
            <w:pPr>
              <w:pStyle w:val="TAL"/>
              <w:rPr>
                <w:bCs/>
                <w:szCs w:val="22"/>
                <w:highlight w:val="lightGray"/>
              </w:rPr>
            </w:pPr>
            <w:r w:rsidRPr="00EE317B">
              <w:rPr>
                <w:bCs/>
                <w:highlight w:val="lightGray"/>
              </w:rPr>
              <w:t>3</w:t>
            </w:r>
          </w:p>
        </w:tc>
        <w:tc>
          <w:tcPr>
            <w:tcW w:w="2408" w:type="dxa"/>
            <w:tcBorders>
              <w:top w:val="single" w:sz="4" w:space="0" w:color="auto"/>
              <w:left w:val="single" w:sz="4" w:space="0" w:color="auto"/>
              <w:bottom w:val="single" w:sz="4" w:space="0" w:color="auto"/>
              <w:right w:val="single" w:sz="4" w:space="0" w:color="auto"/>
            </w:tcBorders>
            <w:hideMark/>
          </w:tcPr>
          <w:p w14:paraId="1F8664E8" w14:textId="77777777" w:rsidR="00EE317B" w:rsidRPr="00EE317B" w:rsidRDefault="00EE317B" w:rsidP="00287959">
            <w:pPr>
              <w:pStyle w:val="TAL"/>
              <w:rPr>
                <w:bCs/>
                <w:highlight w:val="lightGray"/>
              </w:rPr>
            </w:pPr>
            <w:r w:rsidRPr="00EE317B">
              <w:rPr>
                <w:bCs/>
                <w:highlight w:val="lightGray"/>
              </w:rPr>
              <w:t>SSB.2 FR1</w:t>
            </w:r>
          </w:p>
        </w:tc>
        <w:tc>
          <w:tcPr>
            <w:tcW w:w="2975" w:type="dxa"/>
            <w:tcBorders>
              <w:top w:val="single" w:sz="4" w:space="0" w:color="auto"/>
              <w:left w:val="single" w:sz="4" w:space="0" w:color="auto"/>
              <w:bottom w:val="single" w:sz="4" w:space="0" w:color="auto"/>
              <w:right w:val="single" w:sz="4" w:space="0" w:color="auto"/>
            </w:tcBorders>
          </w:tcPr>
          <w:p w14:paraId="01D9CA90" w14:textId="77777777" w:rsidR="00EE317B" w:rsidRPr="00EE317B" w:rsidRDefault="00EE317B" w:rsidP="00287959">
            <w:pPr>
              <w:pStyle w:val="TAL"/>
              <w:rPr>
                <w:bCs/>
                <w:highlight w:val="lightGray"/>
              </w:rPr>
            </w:pPr>
          </w:p>
        </w:tc>
      </w:tr>
      <w:tr w:rsidR="00EE317B" w:rsidRPr="00EE317B" w14:paraId="53AB832D" w14:textId="77777777" w:rsidTr="00287959">
        <w:trPr>
          <w:cantSplit/>
          <w:trHeight w:val="187"/>
        </w:trPr>
        <w:tc>
          <w:tcPr>
            <w:tcW w:w="2517" w:type="dxa"/>
            <w:tcBorders>
              <w:top w:val="single" w:sz="4" w:space="0" w:color="auto"/>
              <w:left w:val="single" w:sz="4" w:space="0" w:color="auto"/>
              <w:bottom w:val="nil"/>
              <w:right w:val="single" w:sz="4" w:space="0" w:color="auto"/>
            </w:tcBorders>
            <w:hideMark/>
          </w:tcPr>
          <w:p w14:paraId="009B23F3" w14:textId="77777777" w:rsidR="00EE317B" w:rsidRPr="00EE317B" w:rsidRDefault="00EE317B" w:rsidP="00287959">
            <w:pPr>
              <w:pStyle w:val="TAL"/>
              <w:rPr>
                <w:highlight w:val="lightGray"/>
              </w:rPr>
            </w:pPr>
            <w:r w:rsidRPr="00EE317B">
              <w:rPr>
                <w:highlight w:val="lightGray"/>
              </w:rPr>
              <w:t>SMTC configuration</w:t>
            </w:r>
          </w:p>
        </w:tc>
        <w:tc>
          <w:tcPr>
            <w:tcW w:w="709" w:type="dxa"/>
            <w:tcBorders>
              <w:top w:val="single" w:sz="4" w:space="0" w:color="auto"/>
              <w:left w:val="single" w:sz="4" w:space="0" w:color="auto"/>
              <w:bottom w:val="nil"/>
              <w:right w:val="single" w:sz="4" w:space="0" w:color="auto"/>
            </w:tcBorders>
          </w:tcPr>
          <w:p w14:paraId="5ABEDA26"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66C3B879" w14:textId="77777777" w:rsidR="00EE317B" w:rsidRPr="00EE317B" w:rsidRDefault="00EE317B" w:rsidP="00287959">
            <w:pPr>
              <w:pStyle w:val="TAL"/>
              <w:rPr>
                <w:bCs/>
                <w:highlight w:val="lightGray"/>
              </w:rPr>
            </w:pPr>
            <w:r w:rsidRPr="00EE317B">
              <w:rPr>
                <w:bCs/>
                <w:highlight w:val="lightGray"/>
              </w:rPr>
              <w:t>1</w:t>
            </w:r>
          </w:p>
        </w:tc>
        <w:tc>
          <w:tcPr>
            <w:tcW w:w="2408" w:type="dxa"/>
            <w:tcBorders>
              <w:top w:val="single" w:sz="4" w:space="0" w:color="auto"/>
              <w:left w:val="single" w:sz="4" w:space="0" w:color="auto"/>
              <w:bottom w:val="single" w:sz="4" w:space="0" w:color="auto"/>
              <w:right w:val="single" w:sz="4" w:space="0" w:color="auto"/>
            </w:tcBorders>
            <w:hideMark/>
          </w:tcPr>
          <w:p w14:paraId="7D88E8FF" w14:textId="77777777" w:rsidR="00EE317B" w:rsidRPr="00EE317B" w:rsidRDefault="00EE317B" w:rsidP="00287959">
            <w:pPr>
              <w:pStyle w:val="TAL"/>
              <w:rPr>
                <w:bCs/>
                <w:highlight w:val="lightGray"/>
              </w:rPr>
            </w:pPr>
            <w:r w:rsidRPr="00EE317B">
              <w:rPr>
                <w:bCs/>
                <w:highlight w:val="lightGray"/>
              </w:rPr>
              <w:t>SMTC.2</w:t>
            </w:r>
          </w:p>
        </w:tc>
        <w:tc>
          <w:tcPr>
            <w:tcW w:w="2975" w:type="dxa"/>
            <w:tcBorders>
              <w:top w:val="single" w:sz="4" w:space="0" w:color="auto"/>
              <w:left w:val="single" w:sz="4" w:space="0" w:color="auto"/>
              <w:bottom w:val="single" w:sz="4" w:space="0" w:color="auto"/>
              <w:right w:val="single" w:sz="4" w:space="0" w:color="auto"/>
            </w:tcBorders>
          </w:tcPr>
          <w:p w14:paraId="085F8630" w14:textId="77777777" w:rsidR="00EE317B" w:rsidRPr="00EE317B" w:rsidRDefault="00EE317B" w:rsidP="00287959">
            <w:pPr>
              <w:pStyle w:val="TAL"/>
              <w:rPr>
                <w:bCs/>
                <w:highlight w:val="lightGray"/>
              </w:rPr>
            </w:pPr>
          </w:p>
        </w:tc>
      </w:tr>
      <w:tr w:rsidR="00EE317B" w:rsidRPr="00EE317B" w14:paraId="05119AC2" w14:textId="77777777" w:rsidTr="00287959">
        <w:trPr>
          <w:cantSplit/>
          <w:trHeight w:val="187"/>
        </w:trPr>
        <w:tc>
          <w:tcPr>
            <w:tcW w:w="2517" w:type="dxa"/>
            <w:tcBorders>
              <w:top w:val="nil"/>
              <w:left w:val="single" w:sz="4" w:space="0" w:color="auto"/>
              <w:bottom w:val="nil"/>
              <w:right w:val="single" w:sz="4" w:space="0" w:color="auto"/>
            </w:tcBorders>
            <w:hideMark/>
          </w:tcPr>
          <w:p w14:paraId="75D447D6" w14:textId="77777777" w:rsidR="00EE317B" w:rsidRPr="00EE317B" w:rsidRDefault="00EE317B" w:rsidP="00287959">
            <w:pPr>
              <w:rPr>
                <w:bCs/>
                <w:highlight w:val="lightGray"/>
              </w:rPr>
            </w:pPr>
          </w:p>
        </w:tc>
        <w:tc>
          <w:tcPr>
            <w:tcW w:w="709" w:type="dxa"/>
            <w:tcBorders>
              <w:top w:val="nil"/>
              <w:left w:val="single" w:sz="4" w:space="0" w:color="auto"/>
              <w:bottom w:val="nil"/>
              <w:right w:val="single" w:sz="4" w:space="0" w:color="auto"/>
            </w:tcBorders>
            <w:hideMark/>
          </w:tcPr>
          <w:p w14:paraId="6BD4CB8F"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5D921FAA" w14:textId="77777777" w:rsidR="00EE317B" w:rsidRPr="00EE317B" w:rsidRDefault="00EE317B" w:rsidP="00287959">
            <w:pPr>
              <w:pStyle w:val="TAL"/>
              <w:rPr>
                <w:bCs/>
                <w:szCs w:val="22"/>
                <w:highlight w:val="lightGray"/>
              </w:rPr>
            </w:pPr>
            <w:r w:rsidRPr="00EE317B">
              <w:rPr>
                <w:bCs/>
                <w:highlight w:val="lightGray"/>
              </w:rPr>
              <w:t>2</w:t>
            </w:r>
          </w:p>
        </w:tc>
        <w:tc>
          <w:tcPr>
            <w:tcW w:w="2408" w:type="dxa"/>
            <w:tcBorders>
              <w:top w:val="single" w:sz="4" w:space="0" w:color="auto"/>
              <w:left w:val="single" w:sz="4" w:space="0" w:color="auto"/>
              <w:bottom w:val="single" w:sz="4" w:space="0" w:color="auto"/>
              <w:right w:val="single" w:sz="4" w:space="0" w:color="auto"/>
            </w:tcBorders>
            <w:hideMark/>
          </w:tcPr>
          <w:p w14:paraId="49D59A31" w14:textId="77777777" w:rsidR="00EE317B" w:rsidRPr="00EE317B" w:rsidRDefault="00EE317B" w:rsidP="00287959">
            <w:pPr>
              <w:pStyle w:val="TAL"/>
              <w:rPr>
                <w:bCs/>
                <w:highlight w:val="lightGray"/>
              </w:rPr>
            </w:pPr>
            <w:r w:rsidRPr="00EE317B">
              <w:rPr>
                <w:bCs/>
                <w:highlight w:val="lightGray"/>
              </w:rPr>
              <w:t>SMTC.1</w:t>
            </w:r>
          </w:p>
        </w:tc>
        <w:tc>
          <w:tcPr>
            <w:tcW w:w="2975" w:type="dxa"/>
            <w:tcBorders>
              <w:top w:val="single" w:sz="4" w:space="0" w:color="auto"/>
              <w:left w:val="single" w:sz="4" w:space="0" w:color="auto"/>
              <w:bottom w:val="single" w:sz="4" w:space="0" w:color="auto"/>
              <w:right w:val="single" w:sz="4" w:space="0" w:color="auto"/>
            </w:tcBorders>
          </w:tcPr>
          <w:p w14:paraId="2289370C" w14:textId="77777777" w:rsidR="00EE317B" w:rsidRPr="00EE317B" w:rsidRDefault="00EE317B" w:rsidP="00287959">
            <w:pPr>
              <w:pStyle w:val="TAL"/>
              <w:rPr>
                <w:bCs/>
                <w:highlight w:val="lightGray"/>
              </w:rPr>
            </w:pPr>
          </w:p>
        </w:tc>
      </w:tr>
      <w:tr w:rsidR="00EE317B" w:rsidRPr="00EE317B" w14:paraId="080BA8F2" w14:textId="77777777" w:rsidTr="00287959">
        <w:trPr>
          <w:cantSplit/>
          <w:trHeight w:val="187"/>
        </w:trPr>
        <w:tc>
          <w:tcPr>
            <w:tcW w:w="2517" w:type="dxa"/>
            <w:tcBorders>
              <w:top w:val="nil"/>
              <w:left w:val="single" w:sz="4" w:space="0" w:color="auto"/>
              <w:bottom w:val="single" w:sz="4" w:space="0" w:color="auto"/>
              <w:right w:val="single" w:sz="4" w:space="0" w:color="auto"/>
            </w:tcBorders>
            <w:hideMark/>
          </w:tcPr>
          <w:p w14:paraId="0F6ABE53" w14:textId="77777777" w:rsidR="00EE317B" w:rsidRPr="00EE317B" w:rsidRDefault="00EE317B" w:rsidP="00287959">
            <w:pPr>
              <w:rPr>
                <w:bCs/>
                <w:highlight w:val="lightGray"/>
              </w:rPr>
            </w:pPr>
          </w:p>
        </w:tc>
        <w:tc>
          <w:tcPr>
            <w:tcW w:w="709" w:type="dxa"/>
            <w:tcBorders>
              <w:top w:val="nil"/>
              <w:left w:val="single" w:sz="4" w:space="0" w:color="auto"/>
              <w:bottom w:val="single" w:sz="4" w:space="0" w:color="auto"/>
              <w:right w:val="single" w:sz="4" w:space="0" w:color="auto"/>
            </w:tcBorders>
            <w:hideMark/>
          </w:tcPr>
          <w:p w14:paraId="0D143253"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5ADB4828" w14:textId="77777777" w:rsidR="00EE317B" w:rsidRPr="00EE317B" w:rsidRDefault="00EE317B" w:rsidP="00287959">
            <w:pPr>
              <w:pStyle w:val="TAL"/>
              <w:rPr>
                <w:bCs/>
                <w:szCs w:val="22"/>
                <w:highlight w:val="lightGray"/>
              </w:rPr>
            </w:pPr>
            <w:r w:rsidRPr="00EE317B">
              <w:rPr>
                <w:bCs/>
                <w:highlight w:val="lightGray"/>
              </w:rPr>
              <w:t>3</w:t>
            </w:r>
          </w:p>
        </w:tc>
        <w:tc>
          <w:tcPr>
            <w:tcW w:w="2408" w:type="dxa"/>
            <w:tcBorders>
              <w:top w:val="single" w:sz="4" w:space="0" w:color="auto"/>
              <w:left w:val="single" w:sz="4" w:space="0" w:color="auto"/>
              <w:bottom w:val="single" w:sz="4" w:space="0" w:color="auto"/>
              <w:right w:val="single" w:sz="4" w:space="0" w:color="auto"/>
            </w:tcBorders>
            <w:hideMark/>
          </w:tcPr>
          <w:p w14:paraId="296C149A" w14:textId="77777777" w:rsidR="00EE317B" w:rsidRPr="00EE317B" w:rsidRDefault="00EE317B" w:rsidP="00287959">
            <w:pPr>
              <w:pStyle w:val="TAL"/>
              <w:rPr>
                <w:bCs/>
                <w:highlight w:val="lightGray"/>
              </w:rPr>
            </w:pPr>
            <w:r w:rsidRPr="00EE317B">
              <w:rPr>
                <w:bCs/>
                <w:highlight w:val="lightGray"/>
              </w:rPr>
              <w:t>SMTC.1</w:t>
            </w:r>
          </w:p>
        </w:tc>
        <w:tc>
          <w:tcPr>
            <w:tcW w:w="2975" w:type="dxa"/>
            <w:tcBorders>
              <w:top w:val="single" w:sz="4" w:space="0" w:color="auto"/>
              <w:left w:val="single" w:sz="4" w:space="0" w:color="auto"/>
              <w:bottom w:val="single" w:sz="4" w:space="0" w:color="auto"/>
              <w:right w:val="single" w:sz="4" w:space="0" w:color="auto"/>
            </w:tcBorders>
          </w:tcPr>
          <w:p w14:paraId="325F2B44" w14:textId="77777777" w:rsidR="00EE317B" w:rsidRPr="00EE317B" w:rsidRDefault="00EE317B" w:rsidP="00287959">
            <w:pPr>
              <w:pStyle w:val="TAL"/>
              <w:rPr>
                <w:bCs/>
                <w:highlight w:val="lightGray"/>
              </w:rPr>
            </w:pPr>
          </w:p>
        </w:tc>
      </w:tr>
      <w:tr w:rsidR="00EE317B" w:rsidRPr="00EE317B" w14:paraId="6F488595" w14:textId="77777777" w:rsidTr="00287959">
        <w:trPr>
          <w:cantSplit/>
          <w:trHeight w:val="187"/>
        </w:trPr>
        <w:tc>
          <w:tcPr>
            <w:tcW w:w="2517" w:type="dxa"/>
            <w:tcBorders>
              <w:top w:val="single" w:sz="4" w:space="0" w:color="auto"/>
              <w:left w:val="single" w:sz="4" w:space="0" w:color="auto"/>
              <w:bottom w:val="nil"/>
              <w:right w:val="single" w:sz="4" w:space="0" w:color="auto"/>
            </w:tcBorders>
            <w:hideMark/>
          </w:tcPr>
          <w:p w14:paraId="425D0C34" w14:textId="77777777" w:rsidR="00EE317B" w:rsidRPr="00EE317B" w:rsidRDefault="00EE317B" w:rsidP="00287959">
            <w:pPr>
              <w:pStyle w:val="TAL"/>
              <w:rPr>
                <w:highlight w:val="lightGray"/>
              </w:rPr>
            </w:pPr>
            <w:r w:rsidRPr="00EE317B">
              <w:rPr>
                <w:highlight w:val="lightGray"/>
              </w:rPr>
              <w:t>CSI-RS parameters</w:t>
            </w:r>
          </w:p>
        </w:tc>
        <w:tc>
          <w:tcPr>
            <w:tcW w:w="709" w:type="dxa"/>
            <w:tcBorders>
              <w:top w:val="single" w:sz="4" w:space="0" w:color="auto"/>
              <w:left w:val="single" w:sz="4" w:space="0" w:color="auto"/>
              <w:bottom w:val="nil"/>
              <w:right w:val="single" w:sz="4" w:space="0" w:color="auto"/>
            </w:tcBorders>
          </w:tcPr>
          <w:p w14:paraId="06A9FAE4"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420AA1B1" w14:textId="77777777" w:rsidR="00EE317B" w:rsidRPr="00EE317B" w:rsidRDefault="00EE317B" w:rsidP="00287959">
            <w:pPr>
              <w:pStyle w:val="TAL"/>
              <w:rPr>
                <w:bCs/>
                <w:highlight w:val="lightGray"/>
              </w:rPr>
            </w:pPr>
            <w:r w:rsidRPr="00EE317B">
              <w:rPr>
                <w:bCs/>
                <w:highlight w:val="lightGray"/>
              </w:rPr>
              <w:t>1</w:t>
            </w:r>
          </w:p>
        </w:tc>
        <w:tc>
          <w:tcPr>
            <w:tcW w:w="2408" w:type="dxa"/>
            <w:tcBorders>
              <w:top w:val="single" w:sz="4" w:space="0" w:color="auto"/>
              <w:left w:val="single" w:sz="4" w:space="0" w:color="auto"/>
              <w:bottom w:val="single" w:sz="4" w:space="0" w:color="auto"/>
              <w:right w:val="single" w:sz="4" w:space="0" w:color="auto"/>
            </w:tcBorders>
            <w:hideMark/>
          </w:tcPr>
          <w:p w14:paraId="2CE9EB3A" w14:textId="77777777" w:rsidR="00EE317B" w:rsidRPr="00EE317B" w:rsidRDefault="00EE317B" w:rsidP="00287959">
            <w:pPr>
              <w:pStyle w:val="TAL"/>
              <w:rPr>
                <w:bCs/>
                <w:highlight w:val="lightGray"/>
              </w:rPr>
            </w:pPr>
            <w:r w:rsidRPr="00EE317B">
              <w:rPr>
                <w:rFonts w:cs="v4.2.0"/>
                <w:bCs/>
                <w:highlight w:val="lightGray"/>
              </w:rPr>
              <w:t>CSI-RS.1.2 FDD</w:t>
            </w:r>
            <w:r w:rsidRPr="00EE317B">
              <w:rPr>
                <w:highlight w:val="lightGray"/>
              </w:rPr>
              <w:t xml:space="preserve"> </w:t>
            </w:r>
            <w:r w:rsidRPr="00EE317B">
              <w:rPr>
                <w:rFonts w:cs="v4.2.0"/>
                <w:bCs/>
                <w:highlight w:val="lightGray"/>
              </w:rPr>
              <w:t>resource #0</w:t>
            </w:r>
          </w:p>
        </w:tc>
        <w:tc>
          <w:tcPr>
            <w:tcW w:w="2975" w:type="dxa"/>
            <w:tcBorders>
              <w:top w:val="single" w:sz="4" w:space="0" w:color="auto"/>
              <w:left w:val="single" w:sz="4" w:space="0" w:color="auto"/>
              <w:bottom w:val="single" w:sz="4" w:space="0" w:color="auto"/>
              <w:right w:val="single" w:sz="4" w:space="0" w:color="auto"/>
            </w:tcBorders>
          </w:tcPr>
          <w:p w14:paraId="24F1E770" w14:textId="77777777" w:rsidR="00EE317B" w:rsidRPr="00EE317B" w:rsidRDefault="00EE317B" w:rsidP="00287959">
            <w:pPr>
              <w:pStyle w:val="TAL"/>
              <w:rPr>
                <w:bCs/>
                <w:highlight w:val="lightGray"/>
              </w:rPr>
            </w:pPr>
          </w:p>
        </w:tc>
      </w:tr>
      <w:tr w:rsidR="00EE317B" w:rsidRPr="00EE317B" w14:paraId="2171FA0F" w14:textId="77777777" w:rsidTr="00287959">
        <w:trPr>
          <w:cantSplit/>
          <w:trHeight w:val="187"/>
        </w:trPr>
        <w:tc>
          <w:tcPr>
            <w:tcW w:w="2517" w:type="dxa"/>
            <w:tcBorders>
              <w:top w:val="nil"/>
              <w:left w:val="single" w:sz="4" w:space="0" w:color="auto"/>
              <w:bottom w:val="nil"/>
              <w:right w:val="single" w:sz="4" w:space="0" w:color="auto"/>
            </w:tcBorders>
            <w:hideMark/>
          </w:tcPr>
          <w:p w14:paraId="4C39936C" w14:textId="77777777" w:rsidR="00EE317B" w:rsidRPr="00EE317B" w:rsidRDefault="00EE317B" w:rsidP="00287959">
            <w:pPr>
              <w:rPr>
                <w:bCs/>
                <w:highlight w:val="lightGray"/>
              </w:rPr>
            </w:pPr>
          </w:p>
        </w:tc>
        <w:tc>
          <w:tcPr>
            <w:tcW w:w="709" w:type="dxa"/>
            <w:tcBorders>
              <w:top w:val="nil"/>
              <w:left w:val="single" w:sz="4" w:space="0" w:color="auto"/>
              <w:bottom w:val="nil"/>
              <w:right w:val="single" w:sz="4" w:space="0" w:color="auto"/>
            </w:tcBorders>
            <w:hideMark/>
          </w:tcPr>
          <w:p w14:paraId="57D97E75"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4DD541BE" w14:textId="77777777" w:rsidR="00EE317B" w:rsidRPr="00EE317B" w:rsidRDefault="00EE317B" w:rsidP="00287959">
            <w:pPr>
              <w:pStyle w:val="TAL"/>
              <w:rPr>
                <w:bCs/>
                <w:szCs w:val="22"/>
                <w:highlight w:val="lightGray"/>
              </w:rPr>
            </w:pPr>
            <w:r w:rsidRPr="00EE317B">
              <w:rPr>
                <w:bCs/>
                <w:highlight w:val="lightGray"/>
              </w:rPr>
              <w:t>2</w:t>
            </w:r>
          </w:p>
        </w:tc>
        <w:tc>
          <w:tcPr>
            <w:tcW w:w="2408" w:type="dxa"/>
            <w:tcBorders>
              <w:top w:val="single" w:sz="4" w:space="0" w:color="auto"/>
              <w:left w:val="single" w:sz="4" w:space="0" w:color="auto"/>
              <w:bottom w:val="single" w:sz="4" w:space="0" w:color="auto"/>
              <w:right w:val="single" w:sz="4" w:space="0" w:color="auto"/>
            </w:tcBorders>
            <w:hideMark/>
          </w:tcPr>
          <w:p w14:paraId="0947FDCE" w14:textId="77777777" w:rsidR="00EE317B" w:rsidRPr="00EE317B" w:rsidRDefault="00EE317B" w:rsidP="00287959">
            <w:pPr>
              <w:pStyle w:val="TAL"/>
              <w:rPr>
                <w:bCs/>
                <w:highlight w:val="lightGray"/>
              </w:rPr>
            </w:pPr>
            <w:r w:rsidRPr="00EE317B">
              <w:rPr>
                <w:rFonts w:cs="v4.2.0"/>
                <w:bCs/>
                <w:highlight w:val="lightGray"/>
              </w:rPr>
              <w:t>CSI-RS.1.2 TDD</w:t>
            </w:r>
            <w:r w:rsidRPr="00EE317B">
              <w:rPr>
                <w:highlight w:val="lightGray"/>
              </w:rPr>
              <w:t xml:space="preserve"> </w:t>
            </w:r>
            <w:r w:rsidRPr="00EE317B">
              <w:rPr>
                <w:rFonts w:cs="v4.2.0"/>
                <w:bCs/>
                <w:highlight w:val="lightGray"/>
              </w:rPr>
              <w:t>resource #0</w:t>
            </w:r>
          </w:p>
        </w:tc>
        <w:tc>
          <w:tcPr>
            <w:tcW w:w="2975" w:type="dxa"/>
            <w:tcBorders>
              <w:top w:val="single" w:sz="4" w:space="0" w:color="auto"/>
              <w:left w:val="single" w:sz="4" w:space="0" w:color="auto"/>
              <w:bottom w:val="single" w:sz="4" w:space="0" w:color="auto"/>
              <w:right w:val="single" w:sz="4" w:space="0" w:color="auto"/>
            </w:tcBorders>
          </w:tcPr>
          <w:p w14:paraId="29E06AE7" w14:textId="77777777" w:rsidR="00EE317B" w:rsidRPr="00EE317B" w:rsidRDefault="00EE317B" w:rsidP="00287959">
            <w:pPr>
              <w:pStyle w:val="TAL"/>
              <w:rPr>
                <w:bCs/>
                <w:highlight w:val="lightGray"/>
              </w:rPr>
            </w:pPr>
          </w:p>
        </w:tc>
      </w:tr>
      <w:tr w:rsidR="00EE317B" w:rsidRPr="00EE317B" w14:paraId="50FF0CCF" w14:textId="77777777" w:rsidTr="00287959">
        <w:trPr>
          <w:cantSplit/>
          <w:trHeight w:val="187"/>
        </w:trPr>
        <w:tc>
          <w:tcPr>
            <w:tcW w:w="2517" w:type="dxa"/>
            <w:tcBorders>
              <w:top w:val="nil"/>
              <w:left w:val="single" w:sz="4" w:space="0" w:color="auto"/>
              <w:bottom w:val="single" w:sz="4" w:space="0" w:color="auto"/>
              <w:right w:val="single" w:sz="4" w:space="0" w:color="auto"/>
            </w:tcBorders>
            <w:hideMark/>
          </w:tcPr>
          <w:p w14:paraId="2C92D8A2" w14:textId="77777777" w:rsidR="00EE317B" w:rsidRPr="00EE317B" w:rsidRDefault="00EE317B" w:rsidP="00287959">
            <w:pPr>
              <w:rPr>
                <w:bCs/>
                <w:highlight w:val="lightGray"/>
              </w:rPr>
            </w:pPr>
          </w:p>
        </w:tc>
        <w:tc>
          <w:tcPr>
            <w:tcW w:w="709" w:type="dxa"/>
            <w:tcBorders>
              <w:top w:val="nil"/>
              <w:left w:val="single" w:sz="4" w:space="0" w:color="auto"/>
              <w:bottom w:val="single" w:sz="4" w:space="0" w:color="auto"/>
              <w:right w:val="single" w:sz="4" w:space="0" w:color="auto"/>
            </w:tcBorders>
            <w:hideMark/>
          </w:tcPr>
          <w:p w14:paraId="188D87C2"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089DED34" w14:textId="77777777" w:rsidR="00EE317B" w:rsidRPr="00EE317B" w:rsidRDefault="00EE317B" w:rsidP="00287959">
            <w:pPr>
              <w:pStyle w:val="TAL"/>
              <w:rPr>
                <w:bCs/>
                <w:szCs w:val="22"/>
                <w:highlight w:val="lightGray"/>
              </w:rPr>
            </w:pPr>
            <w:r w:rsidRPr="00EE317B">
              <w:rPr>
                <w:bCs/>
                <w:highlight w:val="lightGray"/>
              </w:rPr>
              <w:t>3</w:t>
            </w:r>
          </w:p>
        </w:tc>
        <w:tc>
          <w:tcPr>
            <w:tcW w:w="2408" w:type="dxa"/>
            <w:tcBorders>
              <w:top w:val="single" w:sz="4" w:space="0" w:color="auto"/>
              <w:left w:val="single" w:sz="4" w:space="0" w:color="auto"/>
              <w:bottom w:val="single" w:sz="4" w:space="0" w:color="auto"/>
              <w:right w:val="single" w:sz="4" w:space="0" w:color="auto"/>
            </w:tcBorders>
            <w:hideMark/>
          </w:tcPr>
          <w:p w14:paraId="2DA1A18F" w14:textId="77777777" w:rsidR="00EE317B" w:rsidRPr="00EE317B" w:rsidRDefault="00EE317B" w:rsidP="00287959">
            <w:pPr>
              <w:pStyle w:val="TAL"/>
              <w:rPr>
                <w:bCs/>
                <w:highlight w:val="lightGray"/>
              </w:rPr>
            </w:pPr>
            <w:r w:rsidRPr="00EE317B">
              <w:rPr>
                <w:rFonts w:cs="v4.2.0"/>
                <w:bCs/>
                <w:highlight w:val="lightGray"/>
              </w:rPr>
              <w:t>CSI-RS.2.2 TDD</w:t>
            </w:r>
            <w:r w:rsidRPr="00EE317B">
              <w:rPr>
                <w:highlight w:val="lightGray"/>
              </w:rPr>
              <w:t xml:space="preserve"> </w:t>
            </w:r>
            <w:r w:rsidRPr="00EE317B">
              <w:rPr>
                <w:rFonts w:cs="v4.2.0"/>
                <w:bCs/>
                <w:highlight w:val="lightGray"/>
              </w:rPr>
              <w:t>resource #0</w:t>
            </w:r>
          </w:p>
        </w:tc>
        <w:tc>
          <w:tcPr>
            <w:tcW w:w="2975" w:type="dxa"/>
            <w:tcBorders>
              <w:top w:val="single" w:sz="4" w:space="0" w:color="auto"/>
              <w:left w:val="single" w:sz="4" w:space="0" w:color="auto"/>
              <w:bottom w:val="single" w:sz="4" w:space="0" w:color="auto"/>
              <w:right w:val="single" w:sz="4" w:space="0" w:color="auto"/>
            </w:tcBorders>
          </w:tcPr>
          <w:p w14:paraId="2CBFB13C" w14:textId="77777777" w:rsidR="00EE317B" w:rsidRPr="00EE317B" w:rsidRDefault="00EE317B" w:rsidP="00287959">
            <w:pPr>
              <w:pStyle w:val="TAL"/>
              <w:rPr>
                <w:bCs/>
                <w:highlight w:val="lightGray"/>
              </w:rPr>
            </w:pPr>
          </w:p>
        </w:tc>
      </w:tr>
      <w:tr w:rsidR="00EE317B" w:rsidRPr="00EE317B" w14:paraId="6B6D3AEA"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39B3C03" w14:textId="77777777" w:rsidR="00EE317B" w:rsidRPr="00EE317B" w:rsidRDefault="00EE317B" w:rsidP="00287959">
            <w:pPr>
              <w:pStyle w:val="TAL"/>
              <w:rPr>
                <w:rFonts w:cs="Arial"/>
                <w:highlight w:val="lightGray"/>
              </w:rPr>
            </w:pPr>
            <w:r w:rsidRPr="00EE317B">
              <w:rPr>
                <w:highlight w:val="lightGray"/>
              </w:rPr>
              <w:t>A3-Offset</w:t>
            </w:r>
          </w:p>
        </w:tc>
        <w:tc>
          <w:tcPr>
            <w:tcW w:w="709" w:type="dxa"/>
            <w:tcBorders>
              <w:top w:val="single" w:sz="4" w:space="0" w:color="auto"/>
              <w:left w:val="single" w:sz="4" w:space="0" w:color="auto"/>
              <w:bottom w:val="single" w:sz="4" w:space="0" w:color="auto"/>
              <w:right w:val="single" w:sz="4" w:space="0" w:color="auto"/>
            </w:tcBorders>
            <w:hideMark/>
          </w:tcPr>
          <w:p w14:paraId="555A1E9F" w14:textId="77777777" w:rsidR="00EE317B" w:rsidRPr="00EE317B" w:rsidRDefault="00EE317B" w:rsidP="00287959">
            <w:pPr>
              <w:pStyle w:val="TAL"/>
              <w:rPr>
                <w:highlight w:val="lightGray"/>
              </w:rPr>
            </w:pPr>
            <w:r w:rsidRPr="00EE317B">
              <w:rPr>
                <w:highlight w:val="lightGray"/>
              </w:rPr>
              <w:t>dB</w:t>
            </w:r>
          </w:p>
        </w:tc>
        <w:tc>
          <w:tcPr>
            <w:tcW w:w="991" w:type="dxa"/>
            <w:tcBorders>
              <w:top w:val="single" w:sz="4" w:space="0" w:color="auto"/>
              <w:left w:val="single" w:sz="4" w:space="0" w:color="auto"/>
              <w:bottom w:val="single" w:sz="4" w:space="0" w:color="auto"/>
              <w:right w:val="single" w:sz="4" w:space="0" w:color="auto"/>
            </w:tcBorders>
            <w:hideMark/>
          </w:tcPr>
          <w:p w14:paraId="7D55AA4D"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5A73456E" w14:textId="77777777" w:rsidR="00EE317B" w:rsidRPr="00EE317B" w:rsidRDefault="00EE317B" w:rsidP="00287959">
            <w:pPr>
              <w:pStyle w:val="TAL"/>
              <w:rPr>
                <w:rFonts w:cs="Arial"/>
                <w:highlight w:val="lightGray"/>
              </w:rPr>
            </w:pPr>
            <w:r w:rsidRPr="00EE317B">
              <w:rPr>
                <w:highlight w:val="lightGray"/>
              </w:rPr>
              <w:t>-4.5</w:t>
            </w:r>
          </w:p>
        </w:tc>
        <w:tc>
          <w:tcPr>
            <w:tcW w:w="2975" w:type="dxa"/>
            <w:tcBorders>
              <w:top w:val="single" w:sz="4" w:space="0" w:color="auto"/>
              <w:left w:val="single" w:sz="4" w:space="0" w:color="auto"/>
              <w:bottom w:val="single" w:sz="4" w:space="0" w:color="auto"/>
              <w:right w:val="single" w:sz="4" w:space="0" w:color="auto"/>
            </w:tcBorders>
          </w:tcPr>
          <w:p w14:paraId="133B77BD" w14:textId="77777777" w:rsidR="00EE317B" w:rsidRPr="00EE317B" w:rsidRDefault="00EE317B" w:rsidP="00287959">
            <w:pPr>
              <w:pStyle w:val="TAL"/>
              <w:rPr>
                <w:rFonts w:cs="Arial"/>
                <w:highlight w:val="lightGray"/>
              </w:rPr>
            </w:pPr>
          </w:p>
        </w:tc>
      </w:tr>
      <w:tr w:rsidR="00EE317B" w:rsidRPr="00EE317B" w14:paraId="48805F36"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87A181F" w14:textId="77777777" w:rsidR="00EE317B" w:rsidRPr="00EE317B" w:rsidRDefault="00EE317B" w:rsidP="00287959">
            <w:pPr>
              <w:pStyle w:val="TAL"/>
              <w:rPr>
                <w:rFonts w:cs="Arial"/>
                <w:highlight w:val="lightGray"/>
              </w:rPr>
            </w:pPr>
            <w:r w:rsidRPr="00EE317B">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5EFC3381"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0C50B854"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0FBC278A" w14:textId="77777777" w:rsidR="00EE317B" w:rsidRPr="00EE317B" w:rsidRDefault="00EE317B" w:rsidP="00287959">
            <w:pPr>
              <w:pStyle w:val="TAL"/>
              <w:rPr>
                <w:rFonts w:cs="Arial"/>
                <w:highlight w:val="lightGray"/>
              </w:rPr>
            </w:pPr>
            <w:r w:rsidRPr="00EE317B">
              <w:rPr>
                <w:highlight w:val="lightGray"/>
              </w:rPr>
              <w:t>Normal</w:t>
            </w:r>
          </w:p>
        </w:tc>
        <w:tc>
          <w:tcPr>
            <w:tcW w:w="2975" w:type="dxa"/>
            <w:tcBorders>
              <w:top w:val="single" w:sz="4" w:space="0" w:color="auto"/>
              <w:left w:val="single" w:sz="4" w:space="0" w:color="auto"/>
              <w:bottom w:val="single" w:sz="4" w:space="0" w:color="auto"/>
              <w:right w:val="single" w:sz="4" w:space="0" w:color="auto"/>
            </w:tcBorders>
          </w:tcPr>
          <w:p w14:paraId="40459560" w14:textId="77777777" w:rsidR="00EE317B" w:rsidRPr="00EE317B" w:rsidRDefault="00EE317B" w:rsidP="00287959">
            <w:pPr>
              <w:pStyle w:val="TAL"/>
              <w:rPr>
                <w:rFonts w:cs="Arial"/>
                <w:highlight w:val="lightGray"/>
              </w:rPr>
            </w:pPr>
          </w:p>
        </w:tc>
      </w:tr>
      <w:tr w:rsidR="00EE317B" w:rsidRPr="00EE317B" w14:paraId="317F3269"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FD18490" w14:textId="77777777" w:rsidR="00EE317B" w:rsidRPr="00EE317B" w:rsidRDefault="00EE317B" w:rsidP="00287959">
            <w:pPr>
              <w:pStyle w:val="TAL"/>
              <w:rPr>
                <w:rFonts w:cs="Arial"/>
                <w:highlight w:val="lightGray"/>
              </w:rPr>
            </w:pPr>
            <w:r w:rsidRPr="00EE317B">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hideMark/>
          </w:tcPr>
          <w:p w14:paraId="23D7825F" w14:textId="77777777" w:rsidR="00EE317B" w:rsidRPr="00EE317B" w:rsidRDefault="00EE317B" w:rsidP="00287959">
            <w:pPr>
              <w:pStyle w:val="TAL"/>
              <w:rPr>
                <w:highlight w:val="lightGray"/>
              </w:rPr>
            </w:pPr>
            <w:r w:rsidRPr="00EE317B">
              <w:rPr>
                <w:highlight w:val="lightGray"/>
              </w:rPr>
              <w:t>dB</w:t>
            </w:r>
          </w:p>
        </w:tc>
        <w:tc>
          <w:tcPr>
            <w:tcW w:w="991" w:type="dxa"/>
            <w:tcBorders>
              <w:top w:val="single" w:sz="4" w:space="0" w:color="auto"/>
              <w:left w:val="single" w:sz="4" w:space="0" w:color="auto"/>
              <w:bottom w:val="single" w:sz="4" w:space="0" w:color="auto"/>
              <w:right w:val="single" w:sz="4" w:space="0" w:color="auto"/>
            </w:tcBorders>
            <w:hideMark/>
          </w:tcPr>
          <w:p w14:paraId="1DB14C4F"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35C9255A" w14:textId="77777777" w:rsidR="00EE317B" w:rsidRPr="00EE317B" w:rsidRDefault="00EE317B" w:rsidP="00287959">
            <w:pPr>
              <w:pStyle w:val="TAL"/>
              <w:rPr>
                <w:rFonts w:cs="Arial"/>
                <w:highlight w:val="lightGray"/>
              </w:rPr>
            </w:pPr>
            <w:r w:rsidRPr="00EE317B">
              <w:rPr>
                <w:highlight w:val="lightGray"/>
              </w:rPr>
              <w:t>0</w:t>
            </w:r>
          </w:p>
        </w:tc>
        <w:tc>
          <w:tcPr>
            <w:tcW w:w="2975" w:type="dxa"/>
            <w:tcBorders>
              <w:top w:val="single" w:sz="4" w:space="0" w:color="auto"/>
              <w:left w:val="single" w:sz="4" w:space="0" w:color="auto"/>
              <w:bottom w:val="single" w:sz="4" w:space="0" w:color="auto"/>
              <w:right w:val="single" w:sz="4" w:space="0" w:color="auto"/>
            </w:tcBorders>
          </w:tcPr>
          <w:p w14:paraId="00AABF72" w14:textId="77777777" w:rsidR="00EE317B" w:rsidRPr="00EE317B" w:rsidRDefault="00EE317B" w:rsidP="00287959">
            <w:pPr>
              <w:pStyle w:val="TAL"/>
              <w:rPr>
                <w:rFonts w:cs="Arial"/>
                <w:highlight w:val="lightGray"/>
              </w:rPr>
            </w:pPr>
          </w:p>
        </w:tc>
      </w:tr>
      <w:tr w:rsidR="00EE317B" w:rsidRPr="00EE317B" w14:paraId="61802A30"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7BDB03F" w14:textId="77777777" w:rsidR="00EE317B" w:rsidRPr="00EE317B" w:rsidRDefault="00EE317B" w:rsidP="00287959">
            <w:pPr>
              <w:pStyle w:val="TAL"/>
              <w:rPr>
                <w:rFonts w:cs="Arial"/>
                <w:highlight w:val="lightGray"/>
              </w:rPr>
            </w:pPr>
            <w:r w:rsidRPr="00EE317B">
              <w:rPr>
                <w:highlight w:val="lightGray"/>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31F5EE1" w14:textId="77777777" w:rsidR="00EE317B" w:rsidRPr="00EE317B" w:rsidRDefault="00EE317B" w:rsidP="00287959">
            <w:pPr>
              <w:pStyle w:val="TAL"/>
              <w:rPr>
                <w:highlight w:val="lightGray"/>
              </w:rPr>
            </w:pPr>
            <w:r w:rsidRPr="00EE317B">
              <w:rPr>
                <w:highlight w:val="lightGray"/>
              </w:rPr>
              <w:t>s</w:t>
            </w:r>
          </w:p>
        </w:tc>
        <w:tc>
          <w:tcPr>
            <w:tcW w:w="991" w:type="dxa"/>
            <w:tcBorders>
              <w:top w:val="single" w:sz="4" w:space="0" w:color="auto"/>
              <w:left w:val="single" w:sz="4" w:space="0" w:color="auto"/>
              <w:bottom w:val="single" w:sz="4" w:space="0" w:color="auto"/>
              <w:right w:val="single" w:sz="4" w:space="0" w:color="auto"/>
            </w:tcBorders>
            <w:hideMark/>
          </w:tcPr>
          <w:p w14:paraId="2587B4E2"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6232FF17" w14:textId="77777777" w:rsidR="00EE317B" w:rsidRPr="00EE317B" w:rsidRDefault="00EE317B" w:rsidP="00287959">
            <w:pPr>
              <w:pStyle w:val="TAL"/>
              <w:rPr>
                <w:rFonts w:cs="Arial"/>
                <w:highlight w:val="lightGray"/>
              </w:rPr>
            </w:pPr>
            <w:r w:rsidRPr="00EE317B">
              <w:rPr>
                <w:highlight w:val="lightGray"/>
              </w:rPr>
              <w:t>0</w:t>
            </w:r>
          </w:p>
        </w:tc>
        <w:tc>
          <w:tcPr>
            <w:tcW w:w="2975" w:type="dxa"/>
            <w:tcBorders>
              <w:top w:val="single" w:sz="4" w:space="0" w:color="auto"/>
              <w:left w:val="single" w:sz="4" w:space="0" w:color="auto"/>
              <w:bottom w:val="single" w:sz="4" w:space="0" w:color="auto"/>
              <w:right w:val="single" w:sz="4" w:space="0" w:color="auto"/>
            </w:tcBorders>
          </w:tcPr>
          <w:p w14:paraId="59711003" w14:textId="77777777" w:rsidR="00EE317B" w:rsidRPr="00EE317B" w:rsidRDefault="00EE317B" w:rsidP="00287959">
            <w:pPr>
              <w:pStyle w:val="TAL"/>
              <w:rPr>
                <w:rFonts w:cs="Arial"/>
                <w:highlight w:val="lightGray"/>
              </w:rPr>
            </w:pPr>
          </w:p>
        </w:tc>
      </w:tr>
      <w:tr w:rsidR="00EE317B" w:rsidRPr="00EE317B" w14:paraId="001C80B9"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CDF713F" w14:textId="77777777" w:rsidR="00EE317B" w:rsidRPr="00EE317B" w:rsidRDefault="00EE317B" w:rsidP="00287959">
            <w:pPr>
              <w:pStyle w:val="TAL"/>
              <w:rPr>
                <w:rFonts w:cs="Arial"/>
                <w:highlight w:val="lightGray"/>
              </w:rPr>
            </w:pPr>
            <w:r w:rsidRPr="00EE317B">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73083063"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1C353024"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3F849764" w14:textId="77777777" w:rsidR="00EE317B" w:rsidRPr="00EE317B" w:rsidRDefault="00EE317B" w:rsidP="00287959">
            <w:pPr>
              <w:pStyle w:val="TAL"/>
              <w:rPr>
                <w:rFonts w:cs="Arial"/>
                <w:highlight w:val="lightGray"/>
              </w:rPr>
            </w:pPr>
            <w:r w:rsidRPr="00EE317B">
              <w:rPr>
                <w:highlight w:val="lightGray"/>
              </w:rPr>
              <w:t>0</w:t>
            </w:r>
          </w:p>
        </w:tc>
        <w:tc>
          <w:tcPr>
            <w:tcW w:w="2975" w:type="dxa"/>
            <w:tcBorders>
              <w:top w:val="single" w:sz="4" w:space="0" w:color="auto"/>
              <w:left w:val="single" w:sz="4" w:space="0" w:color="auto"/>
              <w:bottom w:val="single" w:sz="4" w:space="0" w:color="auto"/>
              <w:right w:val="single" w:sz="4" w:space="0" w:color="auto"/>
            </w:tcBorders>
            <w:hideMark/>
          </w:tcPr>
          <w:p w14:paraId="5CB0A7A6" w14:textId="77777777" w:rsidR="00EE317B" w:rsidRPr="00EE317B" w:rsidRDefault="00EE317B" w:rsidP="00287959">
            <w:pPr>
              <w:pStyle w:val="TAL"/>
              <w:rPr>
                <w:rFonts w:cs="Arial"/>
                <w:highlight w:val="lightGray"/>
              </w:rPr>
            </w:pPr>
            <w:r w:rsidRPr="00EE317B">
              <w:rPr>
                <w:highlight w:val="lightGray"/>
              </w:rPr>
              <w:t>L3 filtering is not used</w:t>
            </w:r>
          </w:p>
        </w:tc>
      </w:tr>
      <w:tr w:rsidR="00EE317B" w:rsidRPr="00EE317B" w14:paraId="301058A2"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082DE85" w14:textId="77777777" w:rsidR="00EE317B" w:rsidRPr="00EE317B" w:rsidRDefault="00EE317B" w:rsidP="00287959">
            <w:pPr>
              <w:pStyle w:val="TAL"/>
              <w:rPr>
                <w:rFonts w:cs="Arial"/>
                <w:highlight w:val="lightGray"/>
              </w:rPr>
            </w:pPr>
            <w:r w:rsidRPr="00EE317B">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hideMark/>
          </w:tcPr>
          <w:p w14:paraId="179F7FB1" w14:textId="77777777" w:rsidR="00EE317B" w:rsidRPr="00EE317B" w:rsidRDefault="00EE317B" w:rsidP="00287959">
            <w:pPr>
              <w:pStyle w:val="TAL"/>
              <w:rPr>
                <w:highlight w:val="lightGray"/>
              </w:rPr>
            </w:pPr>
            <w:r w:rsidRPr="00EE317B">
              <w:rPr>
                <w:highlight w:val="lightGray"/>
              </w:rPr>
              <w:t>ms</w:t>
            </w:r>
          </w:p>
        </w:tc>
        <w:tc>
          <w:tcPr>
            <w:tcW w:w="991" w:type="dxa"/>
            <w:tcBorders>
              <w:top w:val="single" w:sz="4" w:space="0" w:color="auto"/>
              <w:left w:val="single" w:sz="4" w:space="0" w:color="auto"/>
              <w:bottom w:val="single" w:sz="4" w:space="0" w:color="auto"/>
              <w:right w:val="single" w:sz="4" w:space="0" w:color="auto"/>
            </w:tcBorders>
            <w:hideMark/>
          </w:tcPr>
          <w:p w14:paraId="5CF27653" w14:textId="77777777" w:rsidR="00EE317B" w:rsidRPr="00EE317B" w:rsidRDefault="00EE317B" w:rsidP="00287959">
            <w:pPr>
              <w:pStyle w:val="TAL"/>
              <w:rPr>
                <w:rFonts w:cs="Arial"/>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tcPr>
          <w:p w14:paraId="5CB243DD" w14:textId="77777777" w:rsidR="00EE317B" w:rsidRPr="00EE317B" w:rsidRDefault="00EE317B" w:rsidP="00287959">
            <w:pPr>
              <w:pStyle w:val="TAL"/>
              <w:rPr>
                <w:rFonts w:cs="Arial"/>
                <w:highlight w:val="lightGray"/>
              </w:rPr>
            </w:pPr>
          </w:p>
        </w:tc>
        <w:tc>
          <w:tcPr>
            <w:tcW w:w="2975" w:type="dxa"/>
            <w:tcBorders>
              <w:top w:val="single" w:sz="4" w:space="0" w:color="auto"/>
              <w:left w:val="single" w:sz="4" w:space="0" w:color="auto"/>
              <w:bottom w:val="single" w:sz="4" w:space="0" w:color="auto"/>
              <w:right w:val="single" w:sz="4" w:space="0" w:color="auto"/>
            </w:tcBorders>
            <w:hideMark/>
          </w:tcPr>
          <w:p w14:paraId="3DE25CD6" w14:textId="77777777" w:rsidR="00EE317B" w:rsidRPr="00EE317B" w:rsidRDefault="00EE317B" w:rsidP="00287959">
            <w:pPr>
              <w:pStyle w:val="TAL"/>
              <w:rPr>
                <w:rFonts w:cs="Arial"/>
                <w:highlight w:val="lightGray"/>
              </w:rPr>
            </w:pPr>
            <w:r w:rsidRPr="00EE317B">
              <w:rPr>
                <w:rFonts w:cs="Arial"/>
                <w:highlight w:val="lightGray"/>
              </w:rPr>
              <w:t>OFF</w:t>
            </w:r>
          </w:p>
        </w:tc>
      </w:tr>
      <w:tr w:rsidR="00EE317B" w:rsidRPr="00EE317B" w14:paraId="22970B21" w14:textId="77777777" w:rsidTr="00287959">
        <w:trPr>
          <w:cantSplit/>
          <w:trHeight w:val="187"/>
        </w:trPr>
        <w:tc>
          <w:tcPr>
            <w:tcW w:w="2517" w:type="dxa"/>
            <w:tcBorders>
              <w:top w:val="single" w:sz="4" w:space="0" w:color="auto"/>
              <w:left w:val="single" w:sz="4" w:space="0" w:color="auto"/>
              <w:bottom w:val="nil"/>
              <w:right w:val="single" w:sz="4" w:space="0" w:color="auto"/>
            </w:tcBorders>
            <w:hideMark/>
          </w:tcPr>
          <w:p w14:paraId="7E24FEFD" w14:textId="77777777" w:rsidR="00EE317B" w:rsidRPr="00EE317B" w:rsidRDefault="00EE317B" w:rsidP="00287959">
            <w:pPr>
              <w:pStyle w:val="TAL"/>
              <w:rPr>
                <w:rFonts w:cs="Arial"/>
                <w:highlight w:val="lightGray"/>
              </w:rPr>
            </w:pPr>
            <w:r w:rsidRPr="00EE317B">
              <w:rPr>
                <w:rFonts w:cs="Arial"/>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tcPr>
          <w:p w14:paraId="6C571C54" w14:textId="77777777" w:rsidR="00EE317B" w:rsidRPr="00EE317B" w:rsidRDefault="00EE317B" w:rsidP="00287959">
            <w:pPr>
              <w:pStyle w:val="TAL"/>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64E6BC6C" w14:textId="77777777" w:rsidR="00EE317B" w:rsidRPr="00EE317B" w:rsidRDefault="00EE317B" w:rsidP="00287959">
            <w:pPr>
              <w:pStyle w:val="TAL"/>
              <w:rPr>
                <w:highlight w:val="lightGray"/>
              </w:rPr>
            </w:pPr>
            <w:r w:rsidRPr="00EE317B">
              <w:rPr>
                <w:highlight w:val="lightGray"/>
              </w:rPr>
              <w:t>1</w:t>
            </w:r>
          </w:p>
        </w:tc>
        <w:tc>
          <w:tcPr>
            <w:tcW w:w="2408" w:type="dxa"/>
            <w:tcBorders>
              <w:top w:val="single" w:sz="4" w:space="0" w:color="auto"/>
              <w:left w:val="single" w:sz="4" w:space="0" w:color="auto"/>
              <w:bottom w:val="single" w:sz="4" w:space="0" w:color="auto"/>
              <w:right w:val="single" w:sz="4" w:space="0" w:color="auto"/>
            </w:tcBorders>
            <w:hideMark/>
          </w:tcPr>
          <w:p w14:paraId="02D76975" w14:textId="77777777" w:rsidR="00EE317B" w:rsidRPr="00EE317B" w:rsidRDefault="00EE317B" w:rsidP="00287959">
            <w:pPr>
              <w:pStyle w:val="TAL"/>
              <w:rPr>
                <w:rFonts w:cs="Arial"/>
                <w:highlight w:val="lightGray"/>
              </w:rPr>
            </w:pPr>
            <w:r w:rsidRPr="00EE317B">
              <w:rPr>
                <w:highlight w:val="lightGray"/>
              </w:rPr>
              <w:t>3 ms</w:t>
            </w:r>
          </w:p>
        </w:tc>
        <w:tc>
          <w:tcPr>
            <w:tcW w:w="2975" w:type="dxa"/>
            <w:tcBorders>
              <w:top w:val="single" w:sz="4" w:space="0" w:color="auto"/>
              <w:left w:val="single" w:sz="4" w:space="0" w:color="auto"/>
              <w:bottom w:val="single" w:sz="4" w:space="0" w:color="auto"/>
              <w:right w:val="single" w:sz="4" w:space="0" w:color="auto"/>
            </w:tcBorders>
            <w:hideMark/>
          </w:tcPr>
          <w:p w14:paraId="1CF56866" w14:textId="77777777" w:rsidR="00EE317B" w:rsidRPr="00EE317B" w:rsidRDefault="00EE317B" w:rsidP="00287959">
            <w:pPr>
              <w:pStyle w:val="TAL"/>
              <w:rPr>
                <w:highlight w:val="lightGray"/>
              </w:rPr>
            </w:pPr>
            <w:r w:rsidRPr="00EE317B">
              <w:rPr>
                <w:highlight w:val="lightGray"/>
              </w:rPr>
              <w:t>Asynchronous cells.</w:t>
            </w:r>
          </w:p>
          <w:p w14:paraId="0DB2E20F" w14:textId="77777777" w:rsidR="00EE317B" w:rsidRPr="00EE317B" w:rsidRDefault="00EE317B" w:rsidP="00287959">
            <w:pPr>
              <w:pStyle w:val="TAL"/>
              <w:rPr>
                <w:rFonts w:cs="Arial"/>
                <w:highlight w:val="lightGray"/>
              </w:rPr>
            </w:pPr>
            <w:r w:rsidRPr="00EE317B">
              <w:rPr>
                <w:highlight w:val="lightGray"/>
              </w:rPr>
              <w:t>The timing of Cell 2 is 3ms later than the timing of Cell 1.</w:t>
            </w:r>
          </w:p>
        </w:tc>
      </w:tr>
      <w:tr w:rsidR="00EE317B" w:rsidRPr="00EE317B" w14:paraId="5045B78E" w14:textId="77777777" w:rsidTr="00287959">
        <w:trPr>
          <w:cantSplit/>
          <w:trHeight w:val="187"/>
        </w:trPr>
        <w:tc>
          <w:tcPr>
            <w:tcW w:w="2517" w:type="dxa"/>
            <w:tcBorders>
              <w:top w:val="nil"/>
              <w:left w:val="single" w:sz="4" w:space="0" w:color="auto"/>
              <w:bottom w:val="nil"/>
              <w:right w:val="single" w:sz="4" w:space="0" w:color="auto"/>
            </w:tcBorders>
            <w:hideMark/>
          </w:tcPr>
          <w:p w14:paraId="1792B4E0" w14:textId="77777777" w:rsidR="00EE317B" w:rsidRPr="00EE317B" w:rsidRDefault="00EE317B" w:rsidP="00287959">
            <w:pPr>
              <w:rPr>
                <w:rFonts w:cs="Arial"/>
                <w:highlight w:val="lightGray"/>
              </w:rPr>
            </w:pPr>
          </w:p>
        </w:tc>
        <w:tc>
          <w:tcPr>
            <w:tcW w:w="709" w:type="dxa"/>
            <w:tcBorders>
              <w:top w:val="nil"/>
              <w:left w:val="single" w:sz="4" w:space="0" w:color="auto"/>
              <w:bottom w:val="nil"/>
              <w:right w:val="single" w:sz="4" w:space="0" w:color="auto"/>
            </w:tcBorders>
            <w:hideMark/>
          </w:tcPr>
          <w:p w14:paraId="7231BE94"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79691F5C" w14:textId="77777777" w:rsidR="00EE317B" w:rsidRPr="00EE317B" w:rsidRDefault="00EE317B" w:rsidP="00287959">
            <w:pPr>
              <w:pStyle w:val="TAL"/>
              <w:rPr>
                <w:szCs w:val="22"/>
                <w:highlight w:val="lightGray"/>
              </w:rPr>
            </w:pPr>
            <w:r w:rsidRPr="00EE317B">
              <w:rPr>
                <w:highlight w:val="lightGray"/>
              </w:rPr>
              <w:t>2</w:t>
            </w:r>
          </w:p>
        </w:tc>
        <w:tc>
          <w:tcPr>
            <w:tcW w:w="2408" w:type="dxa"/>
            <w:tcBorders>
              <w:top w:val="single" w:sz="4" w:space="0" w:color="auto"/>
              <w:left w:val="single" w:sz="4" w:space="0" w:color="auto"/>
              <w:bottom w:val="single" w:sz="4" w:space="0" w:color="auto"/>
              <w:right w:val="single" w:sz="4" w:space="0" w:color="auto"/>
            </w:tcBorders>
            <w:hideMark/>
          </w:tcPr>
          <w:p w14:paraId="50E50654" w14:textId="77777777" w:rsidR="00EE317B" w:rsidRPr="00EE317B" w:rsidRDefault="00EE317B" w:rsidP="00287959">
            <w:pPr>
              <w:pStyle w:val="TAL"/>
              <w:rPr>
                <w:highlight w:val="lightGray"/>
              </w:rPr>
            </w:pPr>
            <w:r w:rsidRPr="00EE317B">
              <w:rPr>
                <w:highlight w:val="lightGray"/>
              </w:rPr>
              <w:t xml:space="preserve">3 </w:t>
            </w:r>
            <w:r w:rsidRPr="00EE317B">
              <w:rPr>
                <w:highlight w:val="lightGray"/>
              </w:rPr>
              <w:sym w:font="Symbol" w:char="F06D"/>
            </w:r>
            <w:r w:rsidRPr="00EE317B">
              <w:rPr>
                <w:highlight w:val="lightGray"/>
              </w:rPr>
              <w:t>s</w:t>
            </w:r>
          </w:p>
        </w:tc>
        <w:tc>
          <w:tcPr>
            <w:tcW w:w="2975" w:type="dxa"/>
            <w:tcBorders>
              <w:top w:val="single" w:sz="4" w:space="0" w:color="auto"/>
              <w:left w:val="single" w:sz="4" w:space="0" w:color="auto"/>
              <w:bottom w:val="single" w:sz="4" w:space="0" w:color="auto"/>
              <w:right w:val="single" w:sz="4" w:space="0" w:color="auto"/>
            </w:tcBorders>
            <w:hideMark/>
          </w:tcPr>
          <w:p w14:paraId="7D30B2BB" w14:textId="77777777" w:rsidR="00EE317B" w:rsidRPr="00EE317B" w:rsidRDefault="00EE317B" w:rsidP="00287959">
            <w:pPr>
              <w:pStyle w:val="TAL"/>
              <w:rPr>
                <w:highlight w:val="lightGray"/>
              </w:rPr>
            </w:pPr>
            <w:r w:rsidRPr="00EE317B">
              <w:rPr>
                <w:highlight w:val="lightGray"/>
              </w:rPr>
              <w:t>Synchronous cells</w:t>
            </w:r>
          </w:p>
        </w:tc>
      </w:tr>
      <w:tr w:rsidR="00EE317B" w:rsidRPr="00EE317B" w14:paraId="31BF80C5" w14:textId="77777777" w:rsidTr="00287959">
        <w:trPr>
          <w:cantSplit/>
          <w:trHeight w:val="187"/>
        </w:trPr>
        <w:tc>
          <w:tcPr>
            <w:tcW w:w="2517" w:type="dxa"/>
            <w:tcBorders>
              <w:top w:val="nil"/>
              <w:left w:val="single" w:sz="4" w:space="0" w:color="auto"/>
              <w:bottom w:val="single" w:sz="4" w:space="0" w:color="auto"/>
              <w:right w:val="single" w:sz="4" w:space="0" w:color="auto"/>
            </w:tcBorders>
            <w:hideMark/>
          </w:tcPr>
          <w:p w14:paraId="1D9F93BC" w14:textId="77777777" w:rsidR="00EE317B" w:rsidRPr="00EE317B" w:rsidRDefault="00EE317B" w:rsidP="00287959">
            <w:pPr>
              <w:rPr>
                <w:highlight w:val="lightGray"/>
              </w:rPr>
            </w:pPr>
          </w:p>
        </w:tc>
        <w:tc>
          <w:tcPr>
            <w:tcW w:w="709" w:type="dxa"/>
            <w:tcBorders>
              <w:top w:val="nil"/>
              <w:left w:val="single" w:sz="4" w:space="0" w:color="auto"/>
              <w:bottom w:val="single" w:sz="4" w:space="0" w:color="auto"/>
              <w:right w:val="single" w:sz="4" w:space="0" w:color="auto"/>
            </w:tcBorders>
            <w:hideMark/>
          </w:tcPr>
          <w:p w14:paraId="0DF36246" w14:textId="77777777" w:rsidR="00EE317B" w:rsidRPr="00EE317B" w:rsidRDefault="00EE317B" w:rsidP="00287959">
            <w:pPr>
              <w:spacing w:after="0"/>
              <w:rPr>
                <w:highlight w:val="lightGray"/>
              </w:rPr>
            </w:pPr>
          </w:p>
        </w:tc>
        <w:tc>
          <w:tcPr>
            <w:tcW w:w="991" w:type="dxa"/>
            <w:tcBorders>
              <w:top w:val="single" w:sz="4" w:space="0" w:color="auto"/>
              <w:left w:val="single" w:sz="4" w:space="0" w:color="auto"/>
              <w:bottom w:val="single" w:sz="4" w:space="0" w:color="auto"/>
              <w:right w:val="single" w:sz="4" w:space="0" w:color="auto"/>
            </w:tcBorders>
            <w:hideMark/>
          </w:tcPr>
          <w:p w14:paraId="4D0DDC23" w14:textId="77777777" w:rsidR="00EE317B" w:rsidRPr="00EE317B" w:rsidRDefault="00EE317B" w:rsidP="00287959">
            <w:pPr>
              <w:pStyle w:val="TAL"/>
              <w:rPr>
                <w:szCs w:val="22"/>
                <w:highlight w:val="lightGray"/>
              </w:rPr>
            </w:pPr>
            <w:r w:rsidRPr="00EE317B">
              <w:rPr>
                <w:highlight w:val="lightGray"/>
              </w:rPr>
              <w:t>3</w:t>
            </w:r>
          </w:p>
        </w:tc>
        <w:tc>
          <w:tcPr>
            <w:tcW w:w="2408" w:type="dxa"/>
            <w:tcBorders>
              <w:top w:val="single" w:sz="4" w:space="0" w:color="auto"/>
              <w:left w:val="single" w:sz="4" w:space="0" w:color="auto"/>
              <w:bottom w:val="single" w:sz="4" w:space="0" w:color="auto"/>
              <w:right w:val="single" w:sz="4" w:space="0" w:color="auto"/>
            </w:tcBorders>
            <w:hideMark/>
          </w:tcPr>
          <w:p w14:paraId="27C31A36" w14:textId="77777777" w:rsidR="00EE317B" w:rsidRPr="00EE317B" w:rsidRDefault="00EE317B" w:rsidP="00287959">
            <w:pPr>
              <w:pStyle w:val="TAL"/>
              <w:rPr>
                <w:highlight w:val="lightGray"/>
              </w:rPr>
            </w:pPr>
            <w:r w:rsidRPr="00EE317B">
              <w:rPr>
                <w:highlight w:val="lightGray"/>
              </w:rPr>
              <w:t xml:space="preserve">3 </w:t>
            </w:r>
            <w:r w:rsidRPr="00EE317B">
              <w:rPr>
                <w:highlight w:val="lightGray"/>
              </w:rPr>
              <w:sym w:font="Symbol" w:char="F06D"/>
            </w:r>
            <w:r w:rsidRPr="00EE317B">
              <w:rPr>
                <w:highlight w:val="lightGray"/>
              </w:rPr>
              <w:t>s</w:t>
            </w:r>
          </w:p>
        </w:tc>
        <w:tc>
          <w:tcPr>
            <w:tcW w:w="2975" w:type="dxa"/>
            <w:tcBorders>
              <w:top w:val="single" w:sz="4" w:space="0" w:color="auto"/>
              <w:left w:val="single" w:sz="4" w:space="0" w:color="auto"/>
              <w:bottom w:val="single" w:sz="4" w:space="0" w:color="auto"/>
              <w:right w:val="single" w:sz="4" w:space="0" w:color="auto"/>
            </w:tcBorders>
            <w:hideMark/>
          </w:tcPr>
          <w:p w14:paraId="02D147E3" w14:textId="77777777" w:rsidR="00EE317B" w:rsidRPr="00EE317B" w:rsidRDefault="00EE317B" w:rsidP="00287959">
            <w:pPr>
              <w:pStyle w:val="TAL"/>
              <w:rPr>
                <w:highlight w:val="lightGray"/>
              </w:rPr>
            </w:pPr>
            <w:r w:rsidRPr="00EE317B">
              <w:rPr>
                <w:highlight w:val="lightGray"/>
              </w:rPr>
              <w:t>Synchronous cells</w:t>
            </w:r>
          </w:p>
        </w:tc>
      </w:tr>
      <w:tr w:rsidR="00EE317B" w:rsidRPr="00EE317B" w14:paraId="36A82396"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ABBCCFA" w14:textId="77777777" w:rsidR="00EE317B" w:rsidRPr="00EE317B" w:rsidRDefault="00EE317B" w:rsidP="00287959">
            <w:pPr>
              <w:pStyle w:val="TAL"/>
              <w:rPr>
                <w:rFonts w:cs="Arial"/>
                <w:highlight w:val="lightGray"/>
              </w:rPr>
            </w:pPr>
            <w:r w:rsidRPr="00EE317B">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31B36145" w14:textId="77777777" w:rsidR="00EE317B" w:rsidRPr="00EE317B" w:rsidRDefault="00EE317B" w:rsidP="00287959">
            <w:pPr>
              <w:pStyle w:val="TAL"/>
              <w:rPr>
                <w:highlight w:val="lightGray"/>
              </w:rPr>
            </w:pPr>
            <w:r w:rsidRPr="00EE317B">
              <w:rPr>
                <w:highlight w:val="lightGray"/>
              </w:rPr>
              <w:t>s</w:t>
            </w:r>
          </w:p>
        </w:tc>
        <w:tc>
          <w:tcPr>
            <w:tcW w:w="991" w:type="dxa"/>
            <w:tcBorders>
              <w:top w:val="single" w:sz="4" w:space="0" w:color="auto"/>
              <w:left w:val="single" w:sz="4" w:space="0" w:color="auto"/>
              <w:bottom w:val="single" w:sz="4" w:space="0" w:color="auto"/>
              <w:right w:val="single" w:sz="4" w:space="0" w:color="auto"/>
            </w:tcBorders>
            <w:hideMark/>
          </w:tcPr>
          <w:p w14:paraId="49A774B9"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3835C32F" w14:textId="77777777" w:rsidR="00EE317B" w:rsidRPr="00EE317B" w:rsidRDefault="00EE317B" w:rsidP="00287959">
            <w:pPr>
              <w:pStyle w:val="TAL"/>
              <w:rPr>
                <w:rFonts w:cs="Arial"/>
                <w:highlight w:val="lightGray"/>
              </w:rPr>
            </w:pPr>
            <w:r w:rsidRPr="00EE317B">
              <w:rPr>
                <w:highlight w:val="lightGray"/>
              </w:rPr>
              <w:t>0.1</w:t>
            </w:r>
          </w:p>
        </w:tc>
        <w:tc>
          <w:tcPr>
            <w:tcW w:w="2975" w:type="dxa"/>
            <w:tcBorders>
              <w:top w:val="single" w:sz="4" w:space="0" w:color="auto"/>
              <w:left w:val="single" w:sz="4" w:space="0" w:color="auto"/>
              <w:bottom w:val="single" w:sz="4" w:space="0" w:color="auto"/>
              <w:right w:val="single" w:sz="4" w:space="0" w:color="auto"/>
            </w:tcBorders>
          </w:tcPr>
          <w:p w14:paraId="018DC416" w14:textId="77777777" w:rsidR="00EE317B" w:rsidRPr="00EE317B" w:rsidRDefault="00EE317B" w:rsidP="00287959">
            <w:pPr>
              <w:pStyle w:val="TAL"/>
              <w:rPr>
                <w:rFonts w:cs="Arial"/>
                <w:highlight w:val="lightGray"/>
              </w:rPr>
            </w:pPr>
          </w:p>
        </w:tc>
      </w:tr>
      <w:tr w:rsidR="00EE317B" w:rsidRPr="00EE317B" w14:paraId="18F3C616"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B69EFAE" w14:textId="77777777" w:rsidR="00EE317B" w:rsidRPr="00EE317B" w:rsidRDefault="00EE317B" w:rsidP="00287959">
            <w:pPr>
              <w:pStyle w:val="TAL"/>
              <w:rPr>
                <w:rFonts w:cs="Arial"/>
                <w:highlight w:val="lightGray"/>
              </w:rPr>
            </w:pPr>
            <w:r w:rsidRPr="00EE317B">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5A1CE8BC" w14:textId="77777777" w:rsidR="00EE317B" w:rsidRPr="00EE317B" w:rsidRDefault="00EE317B" w:rsidP="00287959">
            <w:pPr>
              <w:pStyle w:val="TAL"/>
              <w:rPr>
                <w:highlight w:val="lightGray"/>
              </w:rPr>
            </w:pPr>
            <w:r w:rsidRPr="00EE317B">
              <w:rPr>
                <w:highlight w:val="lightGray"/>
              </w:rPr>
              <w:t>s</w:t>
            </w:r>
          </w:p>
        </w:tc>
        <w:tc>
          <w:tcPr>
            <w:tcW w:w="991" w:type="dxa"/>
            <w:tcBorders>
              <w:top w:val="single" w:sz="4" w:space="0" w:color="auto"/>
              <w:left w:val="single" w:sz="4" w:space="0" w:color="auto"/>
              <w:bottom w:val="single" w:sz="4" w:space="0" w:color="auto"/>
              <w:right w:val="single" w:sz="4" w:space="0" w:color="auto"/>
            </w:tcBorders>
            <w:hideMark/>
          </w:tcPr>
          <w:p w14:paraId="22195E53" w14:textId="77777777" w:rsidR="00EE317B" w:rsidRPr="00EE317B" w:rsidRDefault="00EE317B" w:rsidP="00287959">
            <w:pPr>
              <w:pStyle w:val="TAL"/>
              <w:rPr>
                <w:highlight w:val="lightGray"/>
              </w:rPr>
            </w:pPr>
            <w:r w:rsidRPr="00EE317B">
              <w:rPr>
                <w:highlight w:val="lightGray"/>
              </w:rPr>
              <w:t>1, 2, 3</w:t>
            </w:r>
          </w:p>
        </w:tc>
        <w:tc>
          <w:tcPr>
            <w:tcW w:w="2408" w:type="dxa"/>
            <w:tcBorders>
              <w:top w:val="single" w:sz="4" w:space="0" w:color="auto"/>
              <w:left w:val="single" w:sz="4" w:space="0" w:color="auto"/>
              <w:bottom w:val="single" w:sz="4" w:space="0" w:color="auto"/>
              <w:right w:val="single" w:sz="4" w:space="0" w:color="auto"/>
            </w:tcBorders>
            <w:hideMark/>
          </w:tcPr>
          <w:p w14:paraId="42444A74" w14:textId="77777777" w:rsidR="00EE317B" w:rsidRPr="00EE317B" w:rsidRDefault="00EE317B" w:rsidP="00287959">
            <w:pPr>
              <w:pStyle w:val="TAL"/>
              <w:rPr>
                <w:rFonts w:cs="Arial"/>
                <w:highlight w:val="lightGray"/>
              </w:rPr>
            </w:pPr>
            <w:r w:rsidRPr="00EE317B">
              <w:rPr>
                <w:highlight w:val="lightGray"/>
              </w:rPr>
              <w:t>0.2</w:t>
            </w:r>
          </w:p>
        </w:tc>
        <w:tc>
          <w:tcPr>
            <w:tcW w:w="2975" w:type="dxa"/>
            <w:tcBorders>
              <w:top w:val="single" w:sz="4" w:space="0" w:color="auto"/>
              <w:left w:val="single" w:sz="4" w:space="0" w:color="auto"/>
              <w:bottom w:val="single" w:sz="4" w:space="0" w:color="auto"/>
              <w:right w:val="single" w:sz="4" w:space="0" w:color="auto"/>
            </w:tcBorders>
          </w:tcPr>
          <w:p w14:paraId="50E915BD" w14:textId="77777777" w:rsidR="00EE317B" w:rsidRPr="00EE317B" w:rsidRDefault="00EE317B" w:rsidP="00287959">
            <w:pPr>
              <w:pStyle w:val="TAL"/>
              <w:rPr>
                <w:rFonts w:cs="Arial"/>
                <w:highlight w:val="lightGray"/>
              </w:rPr>
            </w:pPr>
          </w:p>
        </w:tc>
      </w:tr>
      <w:tr w:rsidR="00EE317B" w:rsidRPr="00EE317B" w14:paraId="5D13CA87"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tcPr>
          <w:p w14:paraId="5B02E5F9" w14:textId="77777777" w:rsidR="00EE317B" w:rsidRPr="00EE317B" w:rsidRDefault="00EE317B" w:rsidP="00287959">
            <w:pPr>
              <w:pStyle w:val="TAL"/>
              <w:rPr>
                <w:highlight w:val="lightGray"/>
              </w:rPr>
            </w:pPr>
            <w:r w:rsidRPr="00EE317B">
              <w:rPr>
                <w:highlight w:val="lightGray"/>
              </w:rPr>
              <w:t>T3</w:t>
            </w:r>
          </w:p>
        </w:tc>
        <w:tc>
          <w:tcPr>
            <w:tcW w:w="709" w:type="dxa"/>
            <w:tcBorders>
              <w:top w:val="single" w:sz="4" w:space="0" w:color="auto"/>
              <w:left w:val="single" w:sz="4" w:space="0" w:color="auto"/>
              <w:bottom w:val="single" w:sz="4" w:space="0" w:color="auto"/>
              <w:right w:val="single" w:sz="4" w:space="0" w:color="auto"/>
            </w:tcBorders>
          </w:tcPr>
          <w:p w14:paraId="193D7333" w14:textId="77777777" w:rsidR="00EE317B" w:rsidRPr="00EE317B" w:rsidRDefault="00EE317B" w:rsidP="00287959">
            <w:pPr>
              <w:pStyle w:val="TAL"/>
              <w:rPr>
                <w:highlight w:val="lightGray"/>
              </w:rPr>
            </w:pPr>
            <w:r w:rsidRPr="00EE317B">
              <w:rPr>
                <w:highlight w:val="lightGray"/>
              </w:rPr>
              <w:t>s</w:t>
            </w:r>
          </w:p>
        </w:tc>
        <w:tc>
          <w:tcPr>
            <w:tcW w:w="991" w:type="dxa"/>
            <w:tcBorders>
              <w:top w:val="single" w:sz="4" w:space="0" w:color="auto"/>
              <w:left w:val="single" w:sz="4" w:space="0" w:color="auto"/>
              <w:bottom w:val="single" w:sz="4" w:space="0" w:color="auto"/>
              <w:right w:val="single" w:sz="4" w:space="0" w:color="auto"/>
            </w:tcBorders>
          </w:tcPr>
          <w:p w14:paraId="65793B06" w14:textId="77777777" w:rsidR="00EE317B" w:rsidRPr="00EE317B" w:rsidRDefault="00EE317B" w:rsidP="00287959">
            <w:pPr>
              <w:pStyle w:val="TAL"/>
              <w:rPr>
                <w:highlight w:val="lightGray"/>
              </w:rPr>
            </w:pPr>
            <w:r w:rsidRPr="00EE317B">
              <w:rPr>
                <w:highlight w:val="lightGray"/>
              </w:rPr>
              <w:t>1,2,  3</w:t>
            </w:r>
          </w:p>
        </w:tc>
        <w:tc>
          <w:tcPr>
            <w:tcW w:w="2408" w:type="dxa"/>
            <w:tcBorders>
              <w:top w:val="single" w:sz="4" w:space="0" w:color="auto"/>
              <w:left w:val="single" w:sz="4" w:space="0" w:color="auto"/>
              <w:bottom w:val="single" w:sz="4" w:space="0" w:color="auto"/>
              <w:right w:val="single" w:sz="4" w:space="0" w:color="auto"/>
            </w:tcBorders>
          </w:tcPr>
          <w:p w14:paraId="76DA4AAA" w14:textId="77777777" w:rsidR="00EE317B" w:rsidRPr="00EE317B" w:rsidRDefault="00EE317B" w:rsidP="00287959">
            <w:pPr>
              <w:pStyle w:val="TAL"/>
              <w:rPr>
                <w:highlight w:val="lightGray"/>
              </w:rPr>
            </w:pPr>
            <w:r w:rsidRPr="00EE317B">
              <w:rPr>
                <w:highlight w:val="lightGray"/>
              </w:rPr>
              <w:t>5</w:t>
            </w:r>
          </w:p>
        </w:tc>
        <w:tc>
          <w:tcPr>
            <w:tcW w:w="2975" w:type="dxa"/>
            <w:tcBorders>
              <w:top w:val="single" w:sz="4" w:space="0" w:color="auto"/>
              <w:left w:val="single" w:sz="4" w:space="0" w:color="auto"/>
              <w:bottom w:val="single" w:sz="4" w:space="0" w:color="auto"/>
              <w:right w:val="single" w:sz="4" w:space="0" w:color="auto"/>
            </w:tcBorders>
          </w:tcPr>
          <w:p w14:paraId="2F6F54C5" w14:textId="77777777" w:rsidR="00EE317B" w:rsidRPr="00EE317B" w:rsidRDefault="00EE317B" w:rsidP="00287959">
            <w:pPr>
              <w:pStyle w:val="TAL"/>
              <w:rPr>
                <w:rFonts w:cs="Arial"/>
                <w:highlight w:val="lightGray"/>
              </w:rPr>
            </w:pPr>
          </w:p>
        </w:tc>
      </w:tr>
      <w:tr w:rsidR="00EE317B" w:rsidRPr="00EE317B" w14:paraId="51A78A1F" w14:textId="77777777" w:rsidTr="00287959">
        <w:trPr>
          <w:cantSplit/>
          <w:trHeight w:val="187"/>
        </w:trPr>
        <w:tc>
          <w:tcPr>
            <w:tcW w:w="2517" w:type="dxa"/>
            <w:tcBorders>
              <w:top w:val="single" w:sz="4" w:space="0" w:color="auto"/>
              <w:left w:val="single" w:sz="4" w:space="0" w:color="auto"/>
              <w:bottom w:val="single" w:sz="4" w:space="0" w:color="auto"/>
              <w:right w:val="single" w:sz="4" w:space="0" w:color="auto"/>
            </w:tcBorders>
          </w:tcPr>
          <w:p w14:paraId="5B4D8963" w14:textId="77777777" w:rsidR="00EE317B" w:rsidRPr="00EE317B" w:rsidRDefault="00EE317B" w:rsidP="00287959">
            <w:pPr>
              <w:pStyle w:val="TAL"/>
              <w:rPr>
                <w:highlight w:val="lightGray"/>
              </w:rPr>
            </w:pPr>
            <w:r w:rsidRPr="00EE317B">
              <w:rPr>
                <w:i/>
                <w:highlight w:val="lightGray"/>
              </w:rPr>
              <w:t>bwp-InactivityTimer</w:t>
            </w:r>
          </w:p>
        </w:tc>
        <w:tc>
          <w:tcPr>
            <w:tcW w:w="709" w:type="dxa"/>
            <w:tcBorders>
              <w:top w:val="single" w:sz="4" w:space="0" w:color="auto"/>
              <w:left w:val="single" w:sz="4" w:space="0" w:color="auto"/>
              <w:bottom w:val="single" w:sz="4" w:space="0" w:color="auto"/>
              <w:right w:val="single" w:sz="4" w:space="0" w:color="auto"/>
            </w:tcBorders>
          </w:tcPr>
          <w:p w14:paraId="489C8DD4" w14:textId="77777777" w:rsidR="00EE317B" w:rsidRPr="00EE317B" w:rsidRDefault="00EE317B" w:rsidP="00287959">
            <w:pPr>
              <w:pStyle w:val="TAL"/>
              <w:rPr>
                <w:highlight w:val="lightGray"/>
              </w:rPr>
            </w:pPr>
            <w:r w:rsidRPr="00EE317B">
              <w:rPr>
                <w:highlight w:val="lightGray"/>
              </w:rPr>
              <w:t>ms</w:t>
            </w:r>
          </w:p>
        </w:tc>
        <w:tc>
          <w:tcPr>
            <w:tcW w:w="991" w:type="dxa"/>
            <w:tcBorders>
              <w:top w:val="single" w:sz="4" w:space="0" w:color="auto"/>
              <w:left w:val="single" w:sz="4" w:space="0" w:color="auto"/>
              <w:bottom w:val="single" w:sz="4" w:space="0" w:color="auto"/>
              <w:right w:val="single" w:sz="4" w:space="0" w:color="auto"/>
            </w:tcBorders>
          </w:tcPr>
          <w:p w14:paraId="38F9E950" w14:textId="77777777" w:rsidR="00EE317B" w:rsidRPr="00EE317B" w:rsidRDefault="00EE317B" w:rsidP="00287959">
            <w:pPr>
              <w:pStyle w:val="TAL"/>
              <w:rPr>
                <w:highlight w:val="lightGray"/>
              </w:rPr>
            </w:pPr>
          </w:p>
        </w:tc>
        <w:tc>
          <w:tcPr>
            <w:tcW w:w="2408" w:type="dxa"/>
            <w:tcBorders>
              <w:top w:val="single" w:sz="4" w:space="0" w:color="auto"/>
              <w:left w:val="single" w:sz="4" w:space="0" w:color="auto"/>
              <w:bottom w:val="single" w:sz="4" w:space="0" w:color="auto"/>
              <w:right w:val="single" w:sz="4" w:space="0" w:color="auto"/>
            </w:tcBorders>
          </w:tcPr>
          <w:p w14:paraId="66788018" w14:textId="77777777" w:rsidR="00EE317B" w:rsidRPr="00EE317B" w:rsidRDefault="00EE317B" w:rsidP="00287959">
            <w:pPr>
              <w:pStyle w:val="TAL"/>
              <w:rPr>
                <w:highlight w:val="lightGray"/>
              </w:rPr>
            </w:pPr>
            <w:r w:rsidRPr="00EE317B">
              <w:rPr>
                <w:highlight w:val="lightGray"/>
              </w:rPr>
              <w:t>500</w:t>
            </w:r>
          </w:p>
        </w:tc>
        <w:tc>
          <w:tcPr>
            <w:tcW w:w="2975" w:type="dxa"/>
            <w:tcBorders>
              <w:top w:val="single" w:sz="4" w:space="0" w:color="auto"/>
              <w:left w:val="single" w:sz="4" w:space="0" w:color="auto"/>
              <w:bottom w:val="single" w:sz="4" w:space="0" w:color="auto"/>
              <w:right w:val="single" w:sz="4" w:space="0" w:color="auto"/>
            </w:tcBorders>
          </w:tcPr>
          <w:p w14:paraId="37D71759" w14:textId="77777777" w:rsidR="00EE317B" w:rsidRPr="00EE317B" w:rsidRDefault="00EE317B" w:rsidP="00287959">
            <w:pPr>
              <w:pStyle w:val="TAL"/>
              <w:rPr>
                <w:rFonts w:cs="Arial"/>
                <w:highlight w:val="lightGray"/>
              </w:rPr>
            </w:pPr>
          </w:p>
        </w:tc>
      </w:tr>
    </w:tbl>
    <w:p w14:paraId="236AAA78" w14:textId="77777777" w:rsidR="00EE317B" w:rsidRPr="00EE317B" w:rsidRDefault="00EE317B" w:rsidP="00EE317B">
      <w:pPr>
        <w:rPr>
          <w:highlight w:val="lightGray"/>
        </w:rPr>
      </w:pPr>
    </w:p>
    <w:p w14:paraId="4E1A83F3" w14:textId="77777777" w:rsidR="00EE317B" w:rsidRPr="00EE317B" w:rsidRDefault="00EE317B" w:rsidP="00EE317B">
      <w:pPr>
        <w:pStyle w:val="TH"/>
        <w:rPr>
          <w:highlight w:val="lightGray"/>
        </w:rPr>
      </w:pPr>
      <w:r w:rsidRPr="00EE317B">
        <w:rPr>
          <w:highlight w:val="lightGray"/>
        </w:rPr>
        <w:lastRenderedPageBreak/>
        <w:t>Table A.6.6.17.1.2-3: NR Cell specific test parameters for SA intra-frequency event triggered reporting with per-UE gaps for PCell in FR1</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363"/>
        <w:gridCol w:w="1701"/>
        <w:gridCol w:w="754"/>
        <w:gridCol w:w="567"/>
        <w:gridCol w:w="716"/>
        <w:gridCol w:w="680"/>
        <w:gridCol w:w="543"/>
        <w:gridCol w:w="896"/>
      </w:tblGrid>
      <w:tr w:rsidR="00EE317B" w:rsidRPr="00EE317B" w14:paraId="070DD9EE"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6A44F09E" w14:textId="77777777" w:rsidR="00EE317B" w:rsidRPr="00EE317B" w:rsidRDefault="00EE317B" w:rsidP="00287959">
            <w:pPr>
              <w:pStyle w:val="TAH"/>
              <w:rPr>
                <w:rFonts w:cs="Arial"/>
                <w:highlight w:val="lightGray"/>
              </w:rPr>
            </w:pPr>
            <w:r w:rsidRPr="00EE317B">
              <w:rPr>
                <w:highlight w:val="lightGray"/>
              </w:rPr>
              <w:lastRenderedPageBreak/>
              <w:t>Parameter</w:t>
            </w:r>
          </w:p>
        </w:tc>
        <w:tc>
          <w:tcPr>
            <w:tcW w:w="1363" w:type="dxa"/>
            <w:tcBorders>
              <w:top w:val="single" w:sz="4" w:space="0" w:color="auto"/>
              <w:left w:val="single" w:sz="4" w:space="0" w:color="auto"/>
              <w:bottom w:val="nil"/>
              <w:right w:val="single" w:sz="4" w:space="0" w:color="auto"/>
            </w:tcBorders>
            <w:hideMark/>
          </w:tcPr>
          <w:p w14:paraId="71CFDA73" w14:textId="77777777" w:rsidR="00EE317B" w:rsidRPr="00EE317B" w:rsidRDefault="00EE317B" w:rsidP="00287959">
            <w:pPr>
              <w:pStyle w:val="TAH"/>
              <w:rPr>
                <w:highlight w:val="lightGray"/>
              </w:rPr>
            </w:pPr>
            <w:r w:rsidRPr="00EE317B">
              <w:rPr>
                <w:highlight w:val="lightGray"/>
              </w:rPr>
              <w:t>Unit</w:t>
            </w:r>
          </w:p>
        </w:tc>
        <w:tc>
          <w:tcPr>
            <w:tcW w:w="1701" w:type="dxa"/>
            <w:tcBorders>
              <w:top w:val="single" w:sz="4" w:space="0" w:color="auto"/>
              <w:left w:val="single" w:sz="4" w:space="0" w:color="auto"/>
              <w:bottom w:val="nil"/>
              <w:right w:val="single" w:sz="4" w:space="0" w:color="auto"/>
            </w:tcBorders>
            <w:hideMark/>
          </w:tcPr>
          <w:p w14:paraId="4DFC740C" w14:textId="77777777" w:rsidR="00EE317B" w:rsidRPr="00EE317B" w:rsidRDefault="00EE317B" w:rsidP="00287959">
            <w:pPr>
              <w:pStyle w:val="TAH"/>
              <w:rPr>
                <w:highlight w:val="lightGray"/>
              </w:rPr>
            </w:pPr>
            <w:r w:rsidRPr="00EE317B">
              <w:rPr>
                <w:highlight w:val="lightGray"/>
              </w:rPr>
              <w:t>Test configuration</w:t>
            </w:r>
          </w:p>
        </w:tc>
        <w:tc>
          <w:tcPr>
            <w:tcW w:w="2037" w:type="dxa"/>
            <w:gridSpan w:val="3"/>
            <w:tcBorders>
              <w:top w:val="single" w:sz="4" w:space="0" w:color="auto"/>
              <w:left w:val="single" w:sz="4" w:space="0" w:color="auto"/>
              <w:bottom w:val="single" w:sz="4" w:space="0" w:color="auto"/>
              <w:right w:val="single" w:sz="4" w:space="0" w:color="auto"/>
            </w:tcBorders>
            <w:hideMark/>
          </w:tcPr>
          <w:p w14:paraId="68FCDD61" w14:textId="77777777" w:rsidR="00EE317B" w:rsidRPr="00EE317B" w:rsidRDefault="00EE317B" w:rsidP="00287959">
            <w:pPr>
              <w:pStyle w:val="TAH"/>
              <w:rPr>
                <w:rFonts w:cs="Arial"/>
                <w:highlight w:val="lightGray"/>
              </w:rPr>
            </w:pPr>
            <w:r w:rsidRPr="00EE317B">
              <w:rPr>
                <w:highlight w:val="lightGray"/>
              </w:rPr>
              <w:t>Cell 1</w:t>
            </w:r>
          </w:p>
        </w:tc>
        <w:tc>
          <w:tcPr>
            <w:tcW w:w="2119" w:type="dxa"/>
            <w:gridSpan w:val="3"/>
            <w:tcBorders>
              <w:top w:val="single" w:sz="4" w:space="0" w:color="auto"/>
              <w:left w:val="single" w:sz="4" w:space="0" w:color="auto"/>
              <w:bottom w:val="single" w:sz="4" w:space="0" w:color="auto"/>
              <w:right w:val="single" w:sz="4" w:space="0" w:color="auto"/>
            </w:tcBorders>
            <w:hideMark/>
          </w:tcPr>
          <w:p w14:paraId="47C5B717" w14:textId="77777777" w:rsidR="00EE317B" w:rsidRPr="00EE317B" w:rsidRDefault="00EE317B" w:rsidP="00287959">
            <w:pPr>
              <w:pStyle w:val="TAH"/>
              <w:rPr>
                <w:highlight w:val="lightGray"/>
              </w:rPr>
            </w:pPr>
            <w:r w:rsidRPr="00EE317B">
              <w:rPr>
                <w:highlight w:val="lightGray"/>
              </w:rPr>
              <w:t>Cell 2</w:t>
            </w:r>
          </w:p>
        </w:tc>
      </w:tr>
      <w:tr w:rsidR="00EE317B" w:rsidRPr="00EE317B" w14:paraId="6999A2C9"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396E3A81" w14:textId="77777777" w:rsidR="00EE317B" w:rsidRPr="00EE317B" w:rsidRDefault="00EE317B" w:rsidP="00287959">
            <w:pPr>
              <w:pStyle w:val="TAL"/>
              <w:rPr>
                <w:highlight w:val="lightGray"/>
              </w:rPr>
            </w:pPr>
          </w:p>
        </w:tc>
        <w:tc>
          <w:tcPr>
            <w:tcW w:w="1363" w:type="dxa"/>
            <w:tcBorders>
              <w:top w:val="nil"/>
              <w:left w:val="single" w:sz="4" w:space="0" w:color="auto"/>
              <w:bottom w:val="single" w:sz="4" w:space="0" w:color="auto"/>
              <w:right w:val="single" w:sz="4" w:space="0" w:color="auto"/>
            </w:tcBorders>
            <w:hideMark/>
          </w:tcPr>
          <w:p w14:paraId="54C745CC" w14:textId="77777777" w:rsidR="00EE317B" w:rsidRPr="00EE317B" w:rsidRDefault="00EE317B" w:rsidP="00287959">
            <w:pPr>
              <w:pStyle w:val="TAC"/>
              <w:rPr>
                <w:highlight w:val="lightGray"/>
              </w:rPr>
            </w:pPr>
          </w:p>
        </w:tc>
        <w:tc>
          <w:tcPr>
            <w:tcW w:w="1701" w:type="dxa"/>
            <w:tcBorders>
              <w:top w:val="nil"/>
              <w:left w:val="single" w:sz="4" w:space="0" w:color="auto"/>
              <w:bottom w:val="single" w:sz="4" w:space="0" w:color="auto"/>
              <w:right w:val="single" w:sz="4" w:space="0" w:color="auto"/>
            </w:tcBorders>
            <w:hideMark/>
          </w:tcPr>
          <w:p w14:paraId="7BCD8244" w14:textId="77777777" w:rsidR="00EE317B" w:rsidRPr="00EE317B" w:rsidRDefault="00EE317B" w:rsidP="00287959">
            <w:pPr>
              <w:pStyle w:val="TAC"/>
              <w:rPr>
                <w:highlight w:val="lightGray"/>
              </w:rPr>
            </w:pPr>
          </w:p>
        </w:tc>
        <w:tc>
          <w:tcPr>
            <w:tcW w:w="754" w:type="dxa"/>
            <w:tcBorders>
              <w:top w:val="single" w:sz="4" w:space="0" w:color="auto"/>
              <w:left w:val="single" w:sz="4" w:space="0" w:color="auto"/>
              <w:bottom w:val="single" w:sz="4" w:space="0" w:color="auto"/>
              <w:right w:val="single" w:sz="4" w:space="0" w:color="auto"/>
            </w:tcBorders>
            <w:hideMark/>
          </w:tcPr>
          <w:p w14:paraId="160B5EC5" w14:textId="77777777" w:rsidR="00EE317B" w:rsidRPr="00EE317B" w:rsidRDefault="00EE317B" w:rsidP="00287959">
            <w:pPr>
              <w:pStyle w:val="TAC"/>
              <w:rPr>
                <w:szCs w:val="22"/>
                <w:highlight w:val="lightGray"/>
              </w:rPr>
            </w:pPr>
            <w:r w:rsidRPr="00EE317B">
              <w:rPr>
                <w:highlight w:val="lightGray"/>
              </w:rPr>
              <w:t>T1</w:t>
            </w:r>
          </w:p>
        </w:tc>
        <w:tc>
          <w:tcPr>
            <w:tcW w:w="567" w:type="dxa"/>
            <w:tcBorders>
              <w:top w:val="single" w:sz="4" w:space="0" w:color="auto"/>
              <w:left w:val="single" w:sz="4" w:space="0" w:color="auto"/>
              <w:bottom w:val="single" w:sz="4" w:space="0" w:color="auto"/>
              <w:right w:val="single" w:sz="4" w:space="0" w:color="auto"/>
            </w:tcBorders>
            <w:hideMark/>
          </w:tcPr>
          <w:p w14:paraId="4D3F6CFA" w14:textId="77777777" w:rsidR="00EE317B" w:rsidRPr="00EE317B" w:rsidRDefault="00EE317B" w:rsidP="00287959">
            <w:pPr>
              <w:pStyle w:val="TAC"/>
              <w:rPr>
                <w:highlight w:val="lightGray"/>
              </w:rPr>
            </w:pPr>
            <w:r w:rsidRPr="00EE317B">
              <w:rPr>
                <w:highlight w:val="lightGray"/>
              </w:rPr>
              <w:t>T2</w:t>
            </w:r>
          </w:p>
        </w:tc>
        <w:tc>
          <w:tcPr>
            <w:tcW w:w="716" w:type="dxa"/>
            <w:tcBorders>
              <w:top w:val="single" w:sz="4" w:space="0" w:color="auto"/>
              <w:left w:val="single" w:sz="4" w:space="0" w:color="auto"/>
              <w:bottom w:val="single" w:sz="4" w:space="0" w:color="auto"/>
              <w:right w:val="single" w:sz="4" w:space="0" w:color="auto"/>
            </w:tcBorders>
          </w:tcPr>
          <w:p w14:paraId="1544A29E" w14:textId="77777777" w:rsidR="00EE317B" w:rsidRPr="00EE317B" w:rsidRDefault="00EE317B" w:rsidP="00287959">
            <w:pPr>
              <w:pStyle w:val="TAC"/>
              <w:rPr>
                <w:highlight w:val="lightGray"/>
              </w:rPr>
            </w:pPr>
            <w:r w:rsidRPr="00EE317B">
              <w:rPr>
                <w:highlight w:val="lightGray"/>
              </w:rPr>
              <w:t>T3</w:t>
            </w:r>
          </w:p>
        </w:tc>
        <w:tc>
          <w:tcPr>
            <w:tcW w:w="680" w:type="dxa"/>
            <w:tcBorders>
              <w:top w:val="single" w:sz="4" w:space="0" w:color="auto"/>
              <w:left w:val="single" w:sz="4" w:space="0" w:color="auto"/>
              <w:bottom w:val="single" w:sz="4" w:space="0" w:color="auto"/>
              <w:right w:val="single" w:sz="4" w:space="0" w:color="auto"/>
            </w:tcBorders>
            <w:hideMark/>
          </w:tcPr>
          <w:p w14:paraId="051F3B2E" w14:textId="77777777" w:rsidR="00EE317B" w:rsidRPr="00EE317B" w:rsidRDefault="00EE317B" w:rsidP="00287959">
            <w:pPr>
              <w:pStyle w:val="TAC"/>
              <w:rPr>
                <w:highlight w:val="lightGray"/>
              </w:rPr>
            </w:pPr>
            <w:r w:rsidRPr="00EE317B">
              <w:rPr>
                <w:highlight w:val="lightGray"/>
              </w:rPr>
              <w:t>T1</w:t>
            </w:r>
          </w:p>
        </w:tc>
        <w:tc>
          <w:tcPr>
            <w:tcW w:w="543" w:type="dxa"/>
            <w:tcBorders>
              <w:top w:val="single" w:sz="4" w:space="0" w:color="auto"/>
              <w:left w:val="single" w:sz="4" w:space="0" w:color="auto"/>
              <w:bottom w:val="single" w:sz="4" w:space="0" w:color="auto"/>
              <w:right w:val="single" w:sz="4" w:space="0" w:color="auto"/>
            </w:tcBorders>
          </w:tcPr>
          <w:p w14:paraId="1A2DF488" w14:textId="77777777" w:rsidR="00EE317B" w:rsidRPr="00EE317B" w:rsidRDefault="00EE317B" w:rsidP="00287959">
            <w:pPr>
              <w:pStyle w:val="TAC"/>
              <w:rPr>
                <w:highlight w:val="lightGray"/>
              </w:rPr>
            </w:pPr>
            <w:r w:rsidRPr="00EE317B">
              <w:rPr>
                <w:highlight w:val="lightGray"/>
              </w:rPr>
              <w:t>T2</w:t>
            </w:r>
          </w:p>
        </w:tc>
        <w:tc>
          <w:tcPr>
            <w:tcW w:w="896" w:type="dxa"/>
            <w:tcBorders>
              <w:top w:val="single" w:sz="4" w:space="0" w:color="auto"/>
              <w:left w:val="single" w:sz="4" w:space="0" w:color="auto"/>
              <w:bottom w:val="single" w:sz="4" w:space="0" w:color="auto"/>
              <w:right w:val="single" w:sz="4" w:space="0" w:color="auto"/>
            </w:tcBorders>
            <w:hideMark/>
          </w:tcPr>
          <w:p w14:paraId="700ACE4F" w14:textId="77777777" w:rsidR="00EE317B" w:rsidRPr="00EE317B" w:rsidRDefault="00EE317B" w:rsidP="00287959">
            <w:pPr>
              <w:pStyle w:val="TAC"/>
              <w:rPr>
                <w:highlight w:val="lightGray"/>
              </w:rPr>
            </w:pPr>
            <w:r w:rsidRPr="00EE317B">
              <w:rPr>
                <w:highlight w:val="lightGray"/>
              </w:rPr>
              <w:t>T3</w:t>
            </w:r>
          </w:p>
        </w:tc>
      </w:tr>
      <w:tr w:rsidR="00EE317B" w:rsidRPr="00EE317B" w14:paraId="586245F4"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4606DD0C" w14:textId="77777777" w:rsidR="00EE317B" w:rsidRPr="00EE317B" w:rsidRDefault="00EE317B" w:rsidP="00287959">
            <w:pPr>
              <w:pStyle w:val="TAL"/>
              <w:rPr>
                <w:highlight w:val="lightGray"/>
              </w:rPr>
            </w:pPr>
            <w:r w:rsidRPr="00EE317B">
              <w:rPr>
                <w:highlight w:val="lightGray"/>
              </w:rPr>
              <w:t>TDD configuration</w:t>
            </w:r>
          </w:p>
        </w:tc>
        <w:tc>
          <w:tcPr>
            <w:tcW w:w="1363" w:type="dxa"/>
            <w:tcBorders>
              <w:top w:val="single" w:sz="4" w:space="0" w:color="auto"/>
              <w:left w:val="single" w:sz="4" w:space="0" w:color="auto"/>
              <w:bottom w:val="nil"/>
              <w:right w:val="single" w:sz="4" w:space="0" w:color="auto"/>
            </w:tcBorders>
          </w:tcPr>
          <w:p w14:paraId="105B0202"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E68C8BE" w14:textId="77777777" w:rsidR="00EE317B" w:rsidRPr="00EE317B" w:rsidRDefault="00EE317B" w:rsidP="00287959">
            <w:pPr>
              <w:pStyle w:val="TAC"/>
              <w:rPr>
                <w:rFonts w:cs="v4.2.0"/>
                <w:highlight w:val="lightGray"/>
              </w:rPr>
            </w:pPr>
            <w:r w:rsidRPr="00EE317B">
              <w:rPr>
                <w:rFonts w:cs="v4.2.0"/>
                <w:highlight w:val="lightGray"/>
              </w:rPr>
              <w:t>1</w:t>
            </w:r>
          </w:p>
        </w:tc>
        <w:tc>
          <w:tcPr>
            <w:tcW w:w="2037" w:type="dxa"/>
            <w:gridSpan w:val="3"/>
            <w:tcBorders>
              <w:top w:val="single" w:sz="4" w:space="0" w:color="auto"/>
              <w:left w:val="single" w:sz="4" w:space="0" w:color="auto"/>
              <w:bottom w:val="single" w:sz="4" w:space="0" w:color="auto"/>
              <w:right w:val="single" w:sz="4" w:space="0" w:color="auto"/>
            </w:tcBorders>
            <w:hideMark/>
          </w:tcPr>
          <w:p w14:paraId="64E9D579" w14:textId="77777777" w:rsidR="00EE317B" w:rsidRPr="00EE317B" w:rsidRDefault="00EE317B" w:rsidP="00287959">
            <w:pPr>
              <w:pStyle w:val="TAC"/>
              <w:rPr>
                <w:rFonts w:cs="v4.2.0"/>
                <w:highlight w:val="lightGray"/>
              </w:rPr>
            </w:pPr>
            <w:r w:rsidRPr="00EE317B">
              <w:rPr>
                <w:highlight w:val="lightGray"/>
                <w:lang w:eastAsia="ja-JP"/>
              </w:rP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9AF627D" w14:textId="77777777" w:rsidR="00EE317B" w:rsidRPr="00EE317B" w:rsidRDefault="00EE317B" w:rsidP="00287959">
            <w:pPr>
              <w:pStyle w:val="TAC"/>
              <w:rPr>
                <w:rFonts w:cs="v4.2.0"/>
                <w:highlight w:val="lightGray"/>
              </w:rPr>
            </w:pPr>
            <w:r w:rsidRPr="00EE317B">
              <w:rPr>
                <w:highlight w:val="lightGray"/>
                <w:lang w:eastAsia="ja-JP"/>
              </w:rPr>
              <w:t>N/A</w:t>
            </w:r>
          </w:p>
        </w:tc>
      </w:tr>
      <w:tr w:rsidR="00EE317B" w:rsidRPr="00EE317B" w14:paraId="5E699A1B"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4D2274E3"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3DEAFABD"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AA1E911"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2037" w:type="dxa"/>
            <w:gridSpan w:val="3"/>
            <w:tcBorders>
              <w:top w:val="single" w:sz="4" w:space="0" w:color="auto"/>
              <w:left w:val="single" w:sz="4" w:space="0" w:color="auto"/>
              <w:bottom w:val="single" w:sz="4" w:space="0" w:color="auto"/>
              <w:right w:val="single" w:sz="4" w:space="0" w:color="auto"/>
            </w:tcBorders>
            <w:hideMark/>
          </w:tcPr>
          <w:p w14:paraId="30772B29" w14:textId="77777777" w:rsidR="00EE317B" w:rsidRPr="00EE317B" w:rsidRDefault="00EE317B" w:rsidP="00287959">
            <w:pPr>
              <w:pStyle w:val="TAC"/>
              <w:rPr>
                <w:rFonts w:cs="v4.2.0"/>
                <w:highlight w:val="lightGray"/>
              </w:rPr>
            </w:pPr>
            <w:r w:rsidRPr="00EE317B">
              <w:rPr>
                <w:highlight w:val="lightGray"/>
                <w:lang w:eastAsia="ja-JP"/>
              </w:rPr>
              <w:t>TDDConf.1.1</w:t>
            </w:r>
          </w:p>
        </w:tc>
        <w:tc>
          <w:tcPr>
            <w:tcW w:w="2119" w:type="dxa"/>
            <w:gridSpan w:val="3"/>
            <w:tcBorders>
              <w:top w:val="single" w:sz="4" w:space="0" w:color="auto"/>
              <w:left w:val="single" w:sz="4" w:space="0" w:color="auto"/>
              <w:bottom w:val="single" w:sz="4" w:space="0" w:color="auto"/>
              <w:right w:val="single" w:sz="4" w:space="0" w:color="auto"/>
            </w:tcBorders>
            <w:hideMark/>
          </w:tcPr>
          <w:p w14:paraId="66BF92A4" w14:textId="77777777" w:rsidR="00EE317B" w:rsidRPr="00EE317B" w:rsidRDefault="00EE317B" w:rsidP="00287959">
            <w:pPr>
              <w:pStyle w:val="TAC"/>
              <w:rPr>
                <w:rFonts w:cs="v4.2.0"/>
                <w:highlight w:val="lightGray"/>
              </w:rPr>
            </w:pPr>
            <w:r w:rsidRPr="00EE317B">
              <w:rPr>
                <w:highlight w:val="lightGray"/>
                <w:lang w:eastAsia="ja-JP"/>
              </w:rPr>
              <w:t>TDDConf.1.1</w:t>
            </w:r>
          </w:p>
        </w:tc>
      </w:tr>
      <w:tr w:rsidR="00EE317B" w:rsidRPr="00EE317B" w14:paraId="6C8E72F8"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1449F9AB"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single" w:sz="4" w:space="0" w:color="auto"/>
              <w:right w:val="single" w:sz="4" w:space="0" w:color="auto"/>
            </w:tcBorders>
            <w:hideMark/>
          </w:tcPr>
          <w:p w14:paraId="74FBD242"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BBE3691"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2037" w:type="dxa"/>
            <w:gridSpan w:val="3"/>
            <w:tcBorders>
              <w:top w:val="single" w:sz="4" w:space="0" w:color="auto"/>
              <w:left w:val="single" w:sz="4" w:space="0" w:color="auto"/>
              <w:bottom w:val="single" w:sz="4" w:space="0" w:color="auto"/>
              <w:right w:val="single" w:sz="4" w:space="0" w:color="auto"/>
            </w:tcBorders>
            <w:hideMark/>
          </w:tcPr>
          <w:p w14:paraId="4B405DF9" w14:textId="77777777" w:rsidR="00EE317B" w:rsidRPr="00EE317B" w:rsidRDefault="00EE317B" w:rsidP="00287959">
            <w:pPr>
              <w:pStyle w:val="TAC"/>
              <w:rPr>
                <w:rFonts w:cs="v4.2.0"/>
                <w:highlight w:val="lightGray"/>
              </w:rPr>
            </w:pPr>
            <w:r w:rsidRPr="00EE317B">
              <w:rPr>
                <w:highlight w:val="lightGray"/>
                <w:lang w:eastAsia="ja-JP"/>
              </w:rPr>
              <w:t>TDDConf.2.1</w:t>
            </w:r>
          </w:p>
        </w:tc>
        <w:tc>
          <w:tcPr>
            <w:tcW w:w="2119" w:type="dxa"/>
            <w:gridSpan w:val="3"/>
            <w:tcBorders>
              <w:top w:val="single" w:sz="4" w:space="0" w:color="auto"/>
              <w:left w:val="single" w:sz="4" w:space="0" w:color="auto"/>
              <w:bottom w:val="single" w:sz="4" w:space="0" w:color="auto"/>
              <w:right w:val="single" w:sz="4" w:space="0" w:color="auto"/>
            </w:tcBorders>
            <w:hideMark/>
          </w:tcPr>
          <w:p w14:paraId="7F61F8B0" w14:textId="77777777" w:rsidR="00EE317B" w:rsidRPr="00EE317B" w:rsidRDefault="00EE317B" w:rsidP="00287959">
            <w:pPr>
              <w:pStyle w:val="TAC"/>
              <w:rPr>
                <w:rFonts w:cs="v4.2.0"/>
                <w:highlight w:val="lightGray"/>
              </w:rPr>
            </w:pPr>
            <w:r w:rsidRPr="00EE317B">
              <w:rPr>
                <w:highlight w:val="lightGray"/>
                <w:lang w:eastAsia="ja-JP"/>
              </w:rPr>
              <w:t>TDDConf.2.1</w:t>
            </w:r>
          </w:p>
        </w:tc>
      </w:tr>
      <w:tr w:rsidR="00EE317B" w:rsidRPr="00EE317B" w14:paraId="0CFD2D39"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vAlign w:val="center"/>
          </w:tcPr>
          <w:p w14:paraId="2FDD77D3" w14:textId="77777777" w:rsidR="00EE317B" w:rsidRPr="00EE317B" w:rsidRDefault="00EE317B" w:rsidP="00287959">
            <w:pPr>
              <w:pStyle w:val="TAL"/>
              <w:rPr>
                <w:highlight w:val="lightGray"/>
              </w:rPr>
            </w:pPr>
            <w:r w:rsidRPr="00EE317B">
              <w:rPr>
                <w:bCs/>
                <w:highlight w:val="lightGray"/>
                <w:lang w:eastAsia="zh-CN"/>
              </w:rPr>
              <w:t>Intial BWP configuration</w:t>
            </w:r>
          </w:p>
        </w:tc>
        <w:tc>
          <w:tcPr>
            <w:tcW w:w="1363" w:type="dxa"/>
            <w:tcBorders>
              <w:top w:val="single" w:sz="4" w:space="0" w:color="auto"/>
              <w:left w:val="single" w:sz="4" w:space="0" w:color="auto"/>
              <w:bottom w:val="nil"/>
              <w:right w:val="single" w:sz="4" w:space="0" w:color="auto"/>
            </w:tcBorders>
          </w:tcPr>
          <w:p w14:paraId="5E4AAA80"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17BC9F6" w14:textId="77777777" w:rsidR="00EE317B" w:rsidRPr="00EE317B" w:rsidRDefault="00EE317B" w:rsidP="00287959">
            <w:pPr>
              <w:pStyle w:val="TAC"/>
              <w:rPr>
                <w:rFonts w:cs="v4.2.0"/>
                <w:highlight w:val="lightGray"/>
              </w:rPr>
            </w:pPr>
            <w:r w:rsidRPr="00EE317B">
              <w:rPr>
                <w:rFonts w:cs="v4.2.0"/>
                <w:highlight w:val="lightGray"/>
              </w:rPr>
              <w:t>1,2,3</w:t>
            </w:r>
          </w:p>
        </w:tc>
        <w:tc>
          <w:tcPr>
            <w:tcW w:w="2037" w:type="dxa"/>
            <w:gridSpan w:val="3"/>
            <w:tcBorders>
              <w:top w:val="single" w:sz="4" w:space="0" w:color="auto"/>
              <w:left w:val="single" w:sz="4" w:space="0" w:color="auto"/>
              <w:bottom w:val="single" w:sz="4" w:space="0" w:color="auto"/>
              <w:right w:val="single" w:sz="4" w:space="0" w:color="auto"/>
            </w:tcBorders>
          </w:tcPr>
          <w:p w14:paraId="34FFDDED" w14:textId="77777777" w:rsidR="00EE317B" w:rsidRPr="00EE317B" w:rsidRDefault="00EE317B" w:rsidP="00287959">
            <w:pPr>
              <w:pStyle w:val="TAC"/>
              <w:rPr>
                <w:rFonts w:cs="v4.2.0"/>
                <w:highlight w:val="lightGray"/>
                <w:lang w:eastAsia="zh-CN"/>
              </w:rPr>
            </w:pPr>
            <w:r w:rsidRPr="00EE317B">
              <w:rPr>
                <w:rFonts w:cs="v4.2.0"/>
                <w:highlight w:val="lightGray"/>
                <w:lang w:eastAsia="zh-CN"/>
              </w:rPr>
              <w:t>DLBWP.0.1</w:t>
            </w:r>
          </w:p>
          <w:p w14:paraId="56F194CE" w14:textId="77777777" w:rsidR="00EE317B" w:rsidRPr="00EE317B" w:rsidRDefault="00EE317B" w:rsidP="00287959">
            <w:pPr>
              <w:pStyle w:val="TAC"/>
              <w:rPr>
                <w:rFonts w:cs="v4.2.0"/>
                <w:highlight w:val="lightGray"/>
              </w:rPr>
            </w:pPr>
            <w:r w:rsidRPr="00EE317B">
              <w:rPr>
                <w:rFonts w:cs="v4.2.0"/>
                <w:highlight w:val="lightGray"/>
                <w:lang w:eastAsia="zh-CN"/>
              </w:rPr>
              <w:t>ULBWP.0.1</w:t>
            </w:r>
          </w:p>
        </w:tc>
        <w:tc>
          <w:tcPr>
            <w:tcW w:w="2119" w:type="dxa"/>
            <w:gridSpan w:val="3"/>
            <w:tcBorders>
              <w:top w:val="single" w:sz="4" w:space="0" w:color="auto"/>
              <w:left w:val="single" w:sz="4" w:space="0" w:color="auto"/>
              <w:bottom w:val="nil"/>
              <w:right w:val="single" w:sz="4" w:space="0" w:color="auto"/>
            </w:tcBorders>
          </w:tcPr>
          <w:p w14:paraId="0CE67629" w14:textId="77777777" w:rsidR="00EE317B" w:rsidRPr="00EE317B" w:rsidRDefault="00EE317B" w:rsidP="00287959">
            <w:pPr>
              <w:pStyle w:val="TAC"/>
              <w:rPr>
                <w:rFonts w:cs="v4.2.0"/>
                <w:highlight w:val="lightGray"/>
                <w:lang w:eastAsia="zh-CN"/>
              </w:rPr>
            </w:pPr>
            <w:r w:rsidRPr="00EE317B">
              <w:rPr>
                <w:rFonts w:cs="v4.2.0"/>
                <w:highlight w:val="lightGray"/>
                <w:lang w:eastAsia="zh-CN"/>
              </w:rPr>
              <w:t>DLBWP.0.1</w:t>
            </w:r>
          </w:p>
          <w:p w14:paraId="004FB5C6" w14:textId="77777777" w:rsidR="00EE317B" w:rsidRPr="00EE317B" w:rsidRDefault="00EE317B" w:rsidP="00287959">
            <w:pPr>
              <w:pStyle w:val="TAC"/>
              <w:rPr>
                <w:rFonts w:cs="v4.2.0"/>
                <w:highlight w:val="lightGray"/>
              </w:rPr>
            </w:pPr>
            <w:r w:rsidRPr="00EE317B">
              <w:rPr>
                <w:rFonts w:cs="v4.2.0"/>
                <w:highlight w:val="lightGray"/>
                <w:lang w:eastAsia="zh-CN"/>
              </w:rPr>
              <w:t>ULBWP.0.1</w:t>
            </w:r>
          </w:p>
        </w:tc>
      </w:tr>
      <w:tr w:rsidR="00EE317B" w:rsidRPr="00EE317B" w14:paraId="085584B4"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vAlign w:val="center"/>
          </w:tcPr>
          <w:p w14:paraId="67BC9156" w14:textId="77777777" w:rsidR="00EE317B" w:rsidRPr="00EE317B" w:rsidRDefault="00EE317B" w:rsidP="00287959">
            <w:pPr>
              <w:pStyle w:val="TAL"/>
              <w:rPr>
                <w:highlight w:val="lightGray"/>
              </w:rPr>
            </w:pPr>
            <w:r w:rsidRPr="00EE317B">
              <w:rPr>
                <w:highlight w:val="lightGray"/>
              </w:rPr>
              <w:t>BWP-1 Configuration</w:t>
            </w:r>
          </w:p>
        </w:tc>
        <w:tc>
          <w:tcPr>
            <w:tcW w:w="1363" w:type="dxa"/>
            <w:tcBorders>
              <w:top w:val="single" w:sz="4" w:space="0" w:color="auto"/>
              <w:left w:val="single" w:sz="4" w:space="0" w:color="auto"/>
              <w:bottom w:val="nil"/>
              <w:right w:val="single" w:sz="4" w:space="0" w:color="auto"/>
            </w:tcBorders>
          </w:tcPr>
          <w:p w14:paraId="48209036"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tcPr>
          <w:p w14:paraId="24493B77" w14:textId="77777777" w:rsidR="00EE317B" w:rsidRPr="00EE317B" w:rsidRDefault="00EE317B" w:rsidP="00287959">
            <w:pPr>
              <w:pStyle w:val="TAC"/>
              <w:rPr>
                <w:rFonts w:cs="v4.2.0"/>
                <w:highlight w:val="lightGray"/>
              </w:rPr>
            </w:pPr>
            <w:r w:rsidRPr="00EE317B">
              <w:rPr>
                <w:rFonts w:cs="v4.2.0"/>
                <w:highlight w:val="lightGray"/>
              </w:rPr>
              <w:t>1,2,3</w:t>
            </w:r>
          </w:p>
        </w:tc>
        <w:tc>
          <w:tcPr>
            <w:tcW w:w="2037" w:type="dxa"/>
            <w:gridSpan w:val="3"/>
            <w:tcBorders>
              <w:top w:val="single" w:sz="4" w:space="0" w:color="auto"/>
              <w:left w:val="single" w:sz="4" w:space="0" w:color="auto"/>
              <w:bottom w:val="single" w:sz="4" w:space="0" w:color="auto"/>
              <w:right w:val="single" w:sz="4" w:space="0" w:color="auto"/>
            </w:tcBorders>
            <w:vAlign w:val="center"/>
          </w:tcPr>
          <w:p w14:paraId="287B0186" w14:textId="77777777" w:rsidR="00EE317B" w:rsidRPr="00EE317B" w:rsidRDefault="00EE317B" w:rsidP="00287959">
            <w:pPr>
              <w:pStyle w:val="TAC"/>
              <w:rPr>
                <w:highlight w:val="lightGray"/>
                <w:lang w:eastAsia="zh-CN"/>
              </w:rPr>
            </w:pPr>
            <w:r w:rsidRPr="00EE317B">
              <w:rPr>
                <w:highlight w:val="lightGray"/>
                <w:lang w:eastAsia="zh-CN"/>
              </w:rPr>
              <w:t>DLBWP.1.3</w:t>
            </w:r>
          </w:p>
          <w:p w14:paraId="11F63B7D" w14:textId="77777777" w:rsidR="00EE317B" w:rsidRPr="00EE317B" w:rsidRDefault="00EE317B" w:rsidP="00287959">
            <w:pPr>
              <w:pStyle w:val="TAC"/>
              <w:rPr>
                <w:rFonts w:cs="v4.2.0"/>
                <w:highlight w:val="lightGray"/>
              </w:rPr>
            </w:pPr>
            <w:r w:rsidRPr="00EE317B">
              <w:rPr>
                <w:highlight w:val="lightGray"/>
                <w:lang w:eastAsia="zh-CN"/>
              </w:rPr>
              <w:t>ULBWP.1.3</w:t>
            </w:r>
          </w:p>
        </w:tc>
        <w:tc>
          <w:tcPr>
            <w:tcW w:w="2119" w:type="dxa"/>
            <w:gridSpan w:val="3"/>
            <w:tcBorders>
              <w:top w:val="single" w:sz="4" w:space="0" w:color="auto"/>
              <w:left w:val="single" w:sz="4" w:space="0" w:color="auto"/>
              <w:bottom w:val="nil"/>
              <w:right w:val="single" w:sz="4" w:space="0" w:color="auto"/>
            </w:tcBorders>
            <w:vAlign w:val="center"/>
          </w:tcPr>
          <w:p w14:paraId="2E54DAAA" w14:textId="77777777" w:rsidR="00EE317B" w:rsidRPr="00EE317B" w:rsidRDefault="00EE317B" w:rsidP="00287959">
            <w:pPr>
              <w:pStyle w:val="TAC"/>
              <w:rPr>
                <w:rFonts w:cs="v4.2.0"/>
                <w:highlight w:val="lightGray"/>
              </w:rPr>
            </w:pPr>
            <w:r w:rsidRPr="00EE317B">
              <w:rPr>
                <w:rFonts w:eastAsia="SimSun" w:cs="v4.2.0"/>
                <w:highlight w:val="lightGray"/>
                <w:lang w:eastAsia="zh-CN"/>
              </w:rPr>
              <w:t>N/A</w:t>
            </w:r>
          </w:p>
        </w:tc>
      </w:tr>
      <w:tr w:rsidR="00EE317B" w:rsidRPr="00EE317B" w14:paraId="2438A8C6"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vAlign w:val="center"/>
          </w:tcPr>
          <w:p w14:paraId="53D091CE" w14:textId="77777777" w:rsidR="00EE317B" w:rsidRPr="00EE317B" w:rsidRDefault="00EE317B" w:rsidP="00287959">
            <w:pPr>
              <w:pStyle w:val="TAL"/>
              <w:rPr>
                <w:highlight w:val="lightGray"/>
              </w:rPr>
            </w:pPr>
            <w:r w:rsidRPr="00EE317B">
              <w:rPr>
                <w:highlight w:val="lightGray"/>
              </w:rPr>
              <w:t>BWP-2 Configuration</w:t>
            </w:r>
          </w:p>
        </w:tc>
        <w:tc>
          <w:tcPr>
            <w:tcW w:w="1363" w:type="dxa"/>
            <w:tcBorders>
              <w:top w:val="single" w:sz="4" w:space="0" w:color="auto"/>
              <w:left w:val="single" w:sz="4" w:space="0" w:color="auto"/>
              <w:bottom w:val="nil"/>
              <w:right w:val="single" w:sz="4" w:space="0" w:color="auto"/>
            </w:tcBorders>
          </w:tcPr>
          <w:p w14:paraId="03767052"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tcPr>
          <w:p w14:paraId="71BF9D27" w14:textId="77777777" w:rsidR="00EE317B" w:rsidRPr="00EE317B" w:rsidRDefault="00EE317B" w:rsidP="00287959">
            <w:pPr>
              <w:pStyle w:val="TAC"/>
              <w:rPr>
                <w:rFonts w:cs="v4.2.0"/>
                <w:highlight w:val="lightGray"/>
              </w:rPr>
            </w:pPr>
            <w:r w:rsidRPr="00EE317B">
              <w:rPr>
                <w:rFonts w:cs="v4.2.0"/>
                <w:highlight w:val="lightGray"/>
              </w:rPr>
              <w:t>1,2,3</w:t>
            </w:r>
          </w:p>
        </w:tc>
        <w:tc>
          <w:tcPr>
            <w:tcW w:w="2037" w:type="dxa"/>
            <w:gridSpan w:val="3"/>
            <w:tcBorders>
              <w:top w:val="single" w:sz="4" w:space="0" w:color="auto"/>
              <w:left w:val="single" w:sz="4" w:space="0" w:color="auto"/>
              <w:bottom w:val="single" w:sz="4" w:space="0" w:color="auto"/>
              <w:right w:val="single" w:sz="4" w:space="0" w:color="auto"/>
            </w:tcBorders>
            <w:vAlign w:val="center"/>
          </w:tcPr>
          <w:p w14:paraId="5EFCD72E" w14:textId="77777777" w:rsidR="00EE317B" w:rsidRPr="00EE317B" w:rsidRDefault="00EE317B" w:rsidP="00287959">
            <w:pPr>
              <w:pStyle w:val="TAC"/>
              <w:rPr>
                <w:highlight w:val="lightGray"/>
                <w:lang w:eastAsia="zh-CN"/>
              </w:rPr>
            </w:pPr>
            <w:r w:rsidRPr="00EE317B">
              <w:rPr>
                <w:highlight w:val="lightGray"/>
                <w:lang w:eastAsia="zh-CN"/>
              </w:rPr>
              <w:t>DLBWP.1.2</w:t>
            </w:r>
          </w:p>
          <w:p w14:paraId="24D7DCD9" w14:textId="77777777" w:rsidR="00EE317B" w:rsidRPr="00EE317B" w:rsidRDefault="00EE317B" w:rsidP="00287959">
            <w:pPr>
              <w:pStyle w:val="TAC"/>
              <w:rPr>
                <w:rFonts w:cs="v4.2.0"/>
                <w:highlight w:val="lightGray"/>
              </w:rPr>
            </w:pPr>
            <w:r w:rsidRPr="00EE317B">
              <w:rPr>
                <w:highlight w:val="lightGray"/>
                <w:lang w:eastAsia="zh-CN"/>
              </w:rPr>
              <w:t>ULBWP.1.2</w:t>
            </w:r>
          </w:p>
        </w:tc>
        <w:tc>
          <w:tcPr>
            <w:tcW w:w="2119" w:type="dxa"/>
            <w:gridSpan w:val="3"/>
            <w:tcBorders>
              <w:top w:val="single" w:sz="4" w:space="0" w:color="auto"/>
              <w:left w:val="single" w:sz="4" w:space="0" w:color="auto"/>
              <w:bottom w:val="nil"/>
              <w:right w:val="single" w:sz="4" w:space="0" w:color="auto"/>
            </w:tcBorders>
            <w:vAlign w:val="center"/>
          </w:tcPr>
          <w:p w14:paraId="08404235" w14:textId="77777777" w:rsidR="00EE317B" w:rsidRPr="00EE317B" w:rsidRDefault="00EE317B" w:rsidP="00287959">
            <w:pPr>
              <w:pStyle w:val="TAC"/>
              <w:rPr>
                <w:rFonts w:cs="v4.2.0"/>
                <w:highlight w:val="lightGray"/>
              </w:rPr>
            </w:pPr>
            <w:r w:rsidRPr="00EE317B">
              <w:rPr>
                <w:rFonts w:eastAsia="SimSun" w:cs="v4.2.0" w:hint="eastAsia"/>
                <w:highlight w:val="lightGray"/>
                <w:lang w:eastAsia="zh-CN"/>
              </w:rPr>
              <w:t>N</w:t>
            </w:r>
            <w:r w:rsidRPr="00EE317B">
              <w:rPr>
                <w:rFonts w:eastAsia="SimSun" w:cs="v4.2.0"/>
                <w:highlight w:val="lightGray"/>
                <w:lang w:eastAsia="zh-CN"/>
              </w:rPr>
              <w:t>/A</w:t>
            </w:r>
          </w:p>
        </w:tc>
      </w:tr>
      <w:tr w:rsidR="00EE317B" w:rsidRPr="00EE317B" w14:paraId="1E560D35"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2CAF6C47" w14:textId="77777777" w:rsidR="00EE317B" w:rsidRPr="00EE317B" w:rsidRDefault="00EE317B" w:rsidP="00287959">
            <w:pPr>
              <w:pStyle w:val="TAL"/>
              <w:rPr>
                <w:highlight w:val="lightGray"/>
              </w:rPr>
            </w:pPr>
            <w:r w:rsidRPr="00EE317B">
              <w:rPr>
                <w:highlight w:val="lightGray"/>
              </w:rPr>
              <w:t>PDSCH RMC configuration</w:t>
            </w:r>
          </w:p>
        </w:tc>
        <w:tc>
          <w:tcPr>
            <w:tcW w:w="1363" w:type="dxa"/>
            <w:tcBorders>
              <w:top w:val="single" w:sz="4" w:space="0" w:color="auto"/>
              <w:left w:val="single" w:sz="4" w:space="0" w:color="auto"/>
              <w:bottom w:val="nil"/>
              <w:right w:val="single" w:sz="4" w:space="0" w:color="auto"/>
            </w:tcBorders>
          </w:tcPr>
          <w:p w14:paraId="60D9AA0C"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5D686D" w14:textId="77777777" w:rsidR="00EE317B" w:rsidRPr="00EE317B" w:rsidRDefault="00EE317B" w:rsidP="00287959">
            <w:pPr>
              <w:pStyle w:val="TAC"/>
              <w:rPr>
                <w:rFonts w:cs="v4.2.0"/>
                <w:highlight w:val="lightGray"/>
              </w:rPr>
            </w:pPr>
            <w:r w:rsidRPr="00EE317B">
              <w:rPr>
                <w:rFonts w:cs="v4.2.0"/>
                <w:highlight w:val="lightGray"/>
              </w:rPr>
              <w:t>1</w:t>
            </w:r>
          </w:p>
        </w:tc>
        <w:tc>
          <w:tcPr>
            <w:tcW w:w="2037" w:type="dxa"/>
            <w:gridSpan w:val="3"/>
            <w:tcBorders>
              <w:top w:val="single" w:sz="4" w:space="0" w:color="auto"/>
              <w:left w:val="single" w:sz="4" w:space="0" w:color="auto"/>
              <w:bottom w:val="single" w:sz="4" w:space="0" w:color="auto"/>
              <w:right w:val="single" w:sz="4" w:space="0" w:color="auto"/>
            </w:tcBorders>
            <w:hideMark/>
          </w:tcPr>
          <w:p w14:paraId="2F7BDDD0" w14:textId="77777777" w:rsidR="00EE317B" w:rsidRPr="00EE317B" w:rsidRDefault="00EE317B" w:rsidP="00287959">
            <w:pPr>
              <w:pStyle w:val="TAC"/>
              <w:rPr>
                <w:rFonts w:cs="v4.2.0"/>
                <w:highlight w:val="lightGray"/>
              </w:rPr>
            </w:pPr>
            <w:r w:rsidRPr="00EE317B">
              <w:rPr>
                <w:rFonts w:cs="v4.2.0"/>
                <w:highlight w:val="lightGray"/>
              </w:rPr>
              <w:t>SR.1.1 FDD</w:t>
            </w:r>
          </w:p>
        </w:tc>
        <w:tc>
          <w:tcPr>
            <w:tcW w:w="2119" w:type="dxa"/>
            <w:gridSpan w:val="3"/>
            <w:tcBorders>
              <w:top w:val="single" w:sz="4" w:space="0" w:color="auto"/>
              <w:left w:val="single" w:sz="4" w:space="0" w:color="auto"/>
              <w:bottom w:val="nil"/>
              <w:right w:val="single" w:sz="4" w:space="0" w:color="auto"/>
            </w:tcBorders>
            <w:hideMark/>
          </w:tcPr>
          <w:p w14:paraId="3DF94197" w14:textId="77777777" w:rsidR="00EE317B" w:rsidRPr="00EE317B" w:rsidRDefault="00EE317B" w:rsidP="00287959">
            <w:pPr>
              <w:pStyle w:val="TAC"/>
              <w:rPr>
                <w:rFonts w:cs="v4.2.0"/>
                <w:highlight w:val="lightGray"/>
              </w:rPr>
            </w:pPr>
            <w:r w:rsidRPr="00EE317B">
              <w:rPr>
                <w:rFonts w:cs="v4.2.0"/>
                <w:highlight w:val="lightGray"/>
              </w:rPr>
              <w:t>N/A</w:t>
            </w:r>
          </w:p>
        </w:tc>
      </w:tr>
      <w:tr w:rsidR="00EE317B" w:rsidRPr="00EE317B" w14:paraId="6D9CE300"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66456B71"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1037A8F1"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58E5B1"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2037" w:type="dxa"/>
            <w:gridSpan w:val="3"/>
            <w:tcBorders>
              <w:top w:val="single" w:sz="4" w:space="0" w:color="auto"/>
              <w:left w:val="single" w:sz="4" w:space="0" w:color="auto"/>
              <w:bottom w:val="single" w:sz="4" w:space="0" w:color="auto"/>
              <w:right w:val="single" w:sz="4" w:space="0" w:color="auto"/>
            </w:tcBorders>
            <w:hideMark/>
          </w:tcPr>
          <w:p w14:paraId="67707D5B" w14:textId="77777777" w:rsidR="00EE317B" w:rsidRPr="00EE317B" w:rsidRDefault="00EE317B" w:rsidP="00287959">
            <w:pPr>
              <w:pStyle w:val="TAC"/>
              <w:rPr>
                <w:rFonts w:cs="v4.2.0"/>
                <w:highlight w:val="lightGray"/>
              </w:rPr>
            </w:pPr>
            <w:r w:rsidRPr="00EE317B">
              <w:rPr>
                <w:rFonts w:cs="v4.2.0"/>
                <w:highlight w:val="lightGray"/>
              </w:rPr>
              <w:t>SR.1.1 TDD</w:t>
            </w:r>
          </w:p>
        </w:tc>
        <w:tc>
          <w:tcPr>
            <w:tcW w:w="2119" w:type="dxa"/>
            <w:gridSpan w:val="3"/>
            <w:tcBorders>
              <w:top w:val="nil"/>
              <w:left w:val="single" w:sz="4" w:space="0" w:color="auto"/>
              <w:bottom w:val="nil"/>
              <w:right w:val="single" w:sz="4" w:space="0" w:color="auto"/>
            </w:tcBorders>
            <w:hideMark/>
          </w:tcPr>
          <w:p w14:paraId="618605E4" w14:textId="77777777" w:rsidR="00EE317B" w:rsidRPr="00EE317B" w:rsidRDefault="00EE317B" w:rsidP="00287959">
            <w:pPr>
              <w:pStyle w:val="TAC"/>
              <w:rPr>
                <w:rFonts w:cs="v4.2.0"/>
                <w:highlight w:val="lightGray"/>
              </w:rPr>
            </w:pPr>
          </w:p>
        </w:tc>
      </w:tr>
      <w:tr w:rsidR="00EE317B" w:rsidRPr="00EE317B" w14:paraId="28065150"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36BD7BC6" w14:textId="77777777" w:rsidR="00EE317B" w:rsidRPr="00EE317B" w:rsidRDefault="00EE317B" w:rsidP="00287959">
            <w:pPr>
              <w:pStyle w:val="TAL"/>
              <w:rPr>
                <w:highlight w:val="lightGray"/>
              </w:rPr>
            </w:pPr>
          </w:p>
        </w:tc>
        <w:tc>
          <w:tcPr>
            <w:tcW w:w="1363" w:type="dxa"/>
            <w:tcBorders>
              <w:top w:val="nil"/>
              <w:left w:val="single" w:sz="4" w:space="0" w:color="auto"/>
              <w:bottom w:val="single" w:sz="4" w:space="0" w:color="auto"/>
              <w:right w:val="single" w:sz="4" w:space="0" w:color="auto"/>
            </w:tcBorders>
            <w:hideMark/>
          </w:tcPr>
          <w:p w14:paraId="1E422FAD"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C2BC408"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2037" w:type="dxa"/>
            <w:gridSpan w:val="3"/>
            <w:tcBorders>
              <w:top w:val="single" w:sz="4" w:space="0" w:color="auto"/>
              <w:left w:val="single" w:sz="4" w:space="0" w:color="auto"/>
              <w:bottom w:val="single" w:sz="4" w:space="0" w:color="auto"/>
              <w:right w:val="single" w:sz="4" w:space="0" w:color="auto"/>
            </w:tcBorders>
            <w:hideMark/>
          </w:tcPr>
          <w:p w14:paraId="660C4BFC" w14:textId="77777777" w:rsidR="00EE317B" w:rsidRPr="00EE317B" w:rsidRDefault="00EE317B" w:rsidP="00287959">
            <w:pPr>
              <w:pStyle w:val="TAC"/>
              <w:rPr>
                <w:rFonts w:cs="v4.2.0"/>
                <w:highlight w:val="lightGray"/>
              </w:rPr>
            </w:pPr>
            <w:r w:rsidRPr="00EE317B">
              <w:rPr>
                <w:rFonts w:cs="v4.2.0"/>
                <w:highlight w:val="lightGray"/>
              </w:rPr>
              <w:t>SR.2.1 TDD</w:t>
            </w:r>
          </w:p>
        </w:tc>
        <w:tc>
          <w:tcPr>
            <w:tcW w:w="2119" w:type="dxa"/>
            <w:gridSpan w:val="3"/>
            <w:tcBorders>
              <w:top w:val="nil"/>
              <w:left w:val="single" w:sz="4" w:space="0" w:color="auto"/>
              <w:bottom w:val="single" w:sz="4" w:space="0" w:color="auto"/>
              <w:right w:val="single" w:sz="4" w:space="0" w:color="auto"/>
            </w:tcBorders>
            <w:hideMark/>
          </w:tcPr>
          <w:p w14:paraId="00CBDDBD" w14:textId="77777777" w:rsidR="00EE317B" w:rsidRPr="00EE317B" w:rsidRDefault="00EE317B" w:rsidP="00287959">
            <w:pPr>
              <w:pStyle w:val="TAC"/>
              <w:rPr>
                <w:rFonts w:cs="v4.2.0"/>
                <w:highlight w:val="lightGray"/>
              </w:rPr>
            </w:pPr>
          </w:p>
        </w:tc>
      </w:tr>
      <w:tr w:rsidR="00EE317B" w:rsidRPr="00EE317B" w14:paraId="20B5AA80"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156A1FA4" w14:textId="77777777" w:rsidR="00EE317B" w:rsidRPr="00EE317B" w:rsidRDefault="00EE317B" w:rsidP="00287959">
            <w:pPr>
              <w:pStyle w:val="TAL"/>
              <w:rPr>
                <w:szCs w:val="22"/>
                <w:highlight w:val="lightGray"/>
              </w:rPr>
            </w:pPr>
            <w:r w:rsidRPr="00EE317B">
              <w:rPr>
                <w:highlight w:val="lightGray"/>
              </w:rPr>
              <w:t>RMSI CORESET RMC configuration</w:t>
            </w:r>
          </w:p>
        </w:tc>
        <w:tc>
          <w:tcPr>
            <w:tcW w:w="1363" w:type="dxa"/>
            <w:tcBorders>
              <w:top w:val="single" w:sz="4" w:space="0" w:color="auto"/>
              <w:left w:val="single" w:sz="4" w:space="0" w:color="auto"/>
              <w:bottom w:val="nil"/>
              <w:right w:val="single" w:sz="4" w:space="0" w:color="auto"/>
            </w:tcBorders>
          </w:tcPr>
          <w:p w14:paraId="234C90B0"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B577150" w14:textId="77777777" w:rsidR="00EE317B" w:rsidRPr="00EE317B" w:rsidRDefault="00EE317B" w:rsidP="00287959">
            <w:pPr>
              <w:pStyle w:val="TAC"/>
              <w:rPr>
                <w:rFonts w:cs="v4.2.0"/>
                <w:highlight w:val="lightGray"/>
              </w:rPr>
            </w:pPr>
            <w:r w:rsidRPr="00EE317B">
              <w:rPr>
                <w:rFonts w:cs="v4.2.0"/>
                <w:highlight w:val="lightGray"/>
              </w:rPr>
              <w:t>1</w:t>
            </w:r>
          </w:p>
        </w:tc>
        <w:tc>
          <w:tcPr>
            <w:tcW w:w="2037" w:type="dxa"/>
            <w:gridSpan w:val="3"/>
            <w:tcBorders>
              <w:top w:val="single" w:sz="4" w:space="0" w:color="auto"/>
              <w:left w:val="single" w:sz="4" w:space="0" w:color="auto"/>
              <w:bottom w:val="single" w:sz="4" w:space="0" w:color="auto"/>
              <w:right w:val="single" w:sz="4" w:space="0" w:color="auto"/>
            </w:tcBorders>
            <w:hideMark/>
          </w:tcPr>
          <w:p w14:paraId="74A2E330" w14:textId="77777777" w:rsidR="00EE317B" w:rsidRPr="00EE317B" w:rsidRDefault="00EE317B" w:rsidP="00287959">
            <w:pPr>
              <w:pStyle w:val="TAC"/>
              <w:rPr>
                <w:rFonts w:cs="v4.2.0"/>
                <w:highlight w:val="lightGray"/>
              </w:rPr>
            </w:pPr>
            <w:r w:rsidRPr="00EE317B">
              <w:rPr>
                <w:rFonts w:cs="v4.2.0"/>
                <w:highlight w:val="lightGray"/>
              </w:rPr>
              <w:t>CR.1.1 FDD</w:t>
            </w:r>
          </w:p>
        </w:tc>
        <w:tc>
          <w:tcPr>
            <w:tcW w:w="2119" w:type="dxa"/>
            <w:gridSpan w:val="3"/>
            <w:tcBorders>
              <w:top w:val="single" w:sz="4" w:space="0" w:color="auto"/>
              <w:left w:val="single" w:sz="4" w:space="0" w:color="auto"/>
              <w:bottom w:val="single" w:sz="4" w:space="0" w:color="auto"/>
              <w:right w:val="single" w:sz="4" w:space="0" w:color="auto"/>
            </w:tcBorders>
            <w:hideMark/>
          </w:tcPr>
          <w:p w14:paraId="27F297C8" w14:textId="77777777" w:rsidR="00EE317B" w:rsidRPr="00EE317B" w:rsidRDefault="00EE317B" w:rsidP="00287959">
            <w:pPr>
              <w:pStyle w:val="TAC"/>
              <w:rPr>
                <w:rFonts w:cs="v4.2.0"/>
                <w:highlight w:val="lightGray"/>
              </w:rPr>
            </w:pPr>
            <w:r w:rsidRPr="00EE317B">
              <w:rPr>
                <w:rFonts w:cs="v4.2.0"/>
                <w:highlight w:val="lightGray"/>
              </w:rPr>
              <w:t>CR.1.1 FDD</w:t>
            </w:r>
          </w:p>
        </w:tc>
      </w:tr>
      <w:tr w:rsidR="00EE317B" w:rsidRPr="00EE317B" w14:paraId="199173AD"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745AB7FB"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5750FCF6"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9054F0B"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2037" w:type="dxa"/>
            <w:gridSpan w:val="3"/>
            <w:tcBorders>
              <w:top w:val="single" w:sz="4" w:space="0" w:color="auto"/>
              <w:left w:val="single" w:sz="4" w:space="0" w:color="auto"/>
              <w:bottom w:val="single" w:sz="4" w:space="0" w:color="auto"/>
              <w:right w:val="single" w:sz="4" w:space="0" w:color="auto"/>
            </w:tcBorders>
            <w:hideMark/>
          </w:tcPr>
          <w:p w14:paraId="3BB6457E" w14:textId="77777777" w:rsidR="00EE317B" w:rsidRPr="00EE317B" w:rsidRDefault="00EE317B" w:rsidP="00287959">
            <w:pPr>
              <w:pStyle w:val="TAC"/>
              <w:rPr>
                <w:rFonts w:cs="v4.2.0"/>
                <w:highlight w:val="lightGray"/>
              </w:rPr>
            </w:pPr>
            <w:r w:rsidRPr="00EE317B">
              <w:rPr>
                <w:rFonts w:cs="v4.2.0"/>
                <w:highlight w:val="lightGray"/>
              </w:rPr>
              <w:t>CR.1.1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5A94CD36" w14:textId="77777777" w:rsidR="00EE317B" w:rsidRPr="00EE317B" w:rsidRDefault="00EE317B" w:rsidP="00287959">
            <w:pPr>
              <w:pStyle w:val="TAC"/>
              <w:rPr>
                <w:rFonts w:cs="v4.2.0"/>
                <w:highlight w:val="lightGray"/>
              </w:rPr>
            </w:pPr>
            <w:r w:rsidRPr="00EE317B">
              <w:rPr>
                <w:rFonts w:cs="v4.2.0"/>
                <w:highlight w:val="lightGray"/>
              </w:rPr>
              <w:t>CR.1.1 TDD</w:t>
            </w:r>
          </w:p>
        </w:tc>
      </w:tr>
      <w:tr w:rsidR="00EE317B" w:rsidRPr="00EE317B" w14:paraId="6D8D3A8F"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7C0F6C44"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single" w:sz="4" w:space="0" w:color="auto"/>
              <w:right w:val="single" w:sz="4" w:space="0" w:color="auto"/>
            </w:tcBorders>
            <w:hideMark/>
          </w:tcPr>
          <w:p w14:paraId="76B96449"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14940D3"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2037" w:type="dxa"/>
            <w:gridSpan w:val="3"/>
            <w:tcBorders>
              <w:top w:val="single" w:sz="4" w:space="0" w:color="auto"/>
              <w:left w:val="single" w:sz="4" w:space="0" w:color="auto"/>
              <w:bottom w:val="single" w:sz="4" w:space="0" w:color="auto"/>
              <w:right w:val="single" w:sz="4" w:space="0" w:color="auto"/>
            </w:tcBorders>
            <w:hideMark/>
          </w:tcPr>
          <w:p w14:paraId="3248C5AE" w14:textId="77777777" w:rsidR="00EE317B" w:rsidRPr="00EE317B" w:rsidRDefault="00EE317B" w:rsidP="00287959">
            <w:pPr>
              <w:pStyle w:val="TAC"/>
              <w:rPr>
                <w:rFonts w:cs="v4.2.0"/>
                <w:highlight w:val="lightGray"/>
              </w:rPr>
            </w:pPr>
            <w:r w:rsidRPr="00EE317B">
              <w:rPr>
                <w:rFonts w:cs="v4.2.0"/>
                <w:highlight w:val="lightGray"/>
              </w:rPr>
              <w:t>CR.2.1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2CD474AF" w14:textId="77777777" w:rsidR="00EE317B" w:rsidRPr="00EE317B" w:rsidRDefault="00EE317B" w:rsidP="00287959">
            <w:pPr>
              <w:pStyle w:val="TAC"/>
              <w:rPr>
                <w:rFonts w:cs="v4.2.0"/>
                <w:highlight w:val="lightGray"/>
              </w:rPr>
            </w:pPr>
            <w:r w:rsidRPr="00EE317B">
              <w:rPr>
                <w:rFonts w:cs="v4.2.0"/>
                <w:highlight w:val="lightGray"/>
              </w:rPr>
              <w:t>CR.2.1 TDD</w:t>
            </w:r>
          </w:p>
        </w:tc>
      </w:tr>
      <w:tr w:rsidR="00EE317B" w:rsidRPr="00EE317B" w14:paraId="0F1FF7F5"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5E0C69BF" w14:textId="77777777" w:rsidR="00EE317B" w:rsidRPr="00EE317B" w:rsidRDefault="00EE317B" w:rsidP="00287959">
            <w:pPr>
              <w:pStyle w:val="TAL"/>
              <w:rPr>
                <w:highlight w:val="lightGray"/>
              </w:rPr>
            </w:pPr>
            <w:r w:rsidRPr="00EE317B">
              <w:rPr>
                <w:highlight w:val="lightGray"/>
              </w:rPr>
              <w:t>Dedicated CORESET RMC configuration</w:t>
            </w:r>
          </w:p>
        </w:tc>
        <w:tc>
          <w:tcPr>
            <w:tcW w:w="1363" w:type="dxa"/>
            <w:tcBorders>
              <w:top w:val="single" w:sz="4" w:space="0" w:color="auto"/>
              <w:left w:val="single" w:sz="4" w:space="0" w:color="auto"/>
              <w:bottom w:val="nil"/>
              <w:right w:val="single" w:sz="4" w:space="0" w:color="auto"/>
            </w:tcBorders>
          </w:tcPr>
          <w:p w14:paraId="1D41B083"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C1D492F" w14:textId="77777777" w:rsidR="00EE317B" w:rsidRPr="00EE317B" w:rsidRDefault="00EE317B" w:rsidP="00287959">
            <w:pPr>
              <w:pStyle w:val="TAC"/>
              <w:rPr>
                <w:rFonts w:cs="v4.2.0"/>
                <w:highlight w:val="lightGray"/>
              </w:rPr>
            </w:pPr>
            <w:r w:rsidRPr="00EE317B">
              <w:rPr>
                <w:rFonts w:cs="v4.2.0"/>
                <w:highlight w:val="lightGray"/>
              </w:rPr>
              <w:t>1</w:t>
            </w:r>
          </w:p>
        </w:tc>
        <w:tc>
          <w:tcPr>
            <w:tcW w:w="2037" w:type="dxa"/>
            <w:gridSpan w:val="3"/>
            <w:tcBorders>
              <w:top w:val="single" w:sz="4" w:space="0" w:color="auto"/>
              <w:left w:val="single" w:sz="4" w:space="0" w:color="auto"/>
              <w:bottom w:val="single" w:sz="4" w:space="0" w:color="auto"/>
              <w:right w:val="single" w:sz="4" w:space="0" w:color="auto"/>
            </w:tcBorders>
            <w:hideMark/>
          </w:tcPr>
          <w:p w14:paraId="0A8D87BD" w14:textId="77777777" w:rsidR="00EE317B" w:rsidRPr="00EE317B" w:rsidRDefault="00EE317B" w:rsidP="00287959">
            <w:pPr>
              <w:pStyle w:val="TAC"/>
              <w:rPr>
                <w:rFonts w:cs="v4.2.0"/>
                <w:highlight w:val="lightGray"/>
              </w:rPr>
            </w:pPr>
            <w:r w:rsidRPr="00EE317B">
              <w:rPr>
                <w:rFonts w:cs="v4.2.0"/>
                <w:highlight w:val="lightGray"/>
              </w:rPr>
              <w:t>CCR.1.2 FDD</w:t>
            </w:r>
          </w:p>
        </w:tc>
        <w:tc>
          <w:tcPr>
            <w:tcW w:w="2119" w:type="dxa"/>
            <w:gridSpan w:val="3"/>
            <w:tcBorders>
              <w:top w:val="single" w:sz="4" w:space="0" w:color="auto"/>
              <w:left w:val="single" w:sz="4" w:space="0" w:color="auto"/>
              <w:bottom w:val="single" w:sz="4" w:space="0" w:color="auto"/>
              <w:right w:val="single" w:sz="4" w:space="0" w:color="auto"/>
            </w:tcBorders>
            <w:hideMark/>
          </w:tcPr>
          <w:p w14:paraId="729D1448" w14:textId="77777777" w:rsidR="00EE317B" w:rsidRPr="00EE317B" w:rsidRDefault="00EE317B" w:rsidP="00287959">
            <w:pPr>
              <w:pStyle w:val="TAC"/>
              <w:rPr>
                <w:rFonts w:cs="v4.2.0"/>
                <w:highlight w:val="lightGray"/>
              </w:rPr>
            </w:pPr>
            <w:r w:rsidRPr="00EE317B">
              <w:rPr>
                <w:rFonts w:cs="v4.2.0"/>
                <w:highlight w:val="lightGray"/>
              </w:rPr>
              <w:t>CCR.1.1 FDD</w:t>
            </w:r>
          </w:p>
        </w:tc>
      </w:tr>
      <w:tr w:rsidR="00EE317B" w:rsidRPr="00EE317B" w14:paraId="362EC10C"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587837C3"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170011CE"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8B7B6C4"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2037" w:type="dxa"/>
            <w:gridSpan w:val="3"/>
            <w:tcBorders>
              <w:top w:val="single" w:sz="4" w:space="0" w:color="auto"/>
              <w:left w:val="single" w:sz="4" w:space="0" w:color="auto"/>
              <w:bottom w:val="single" w:sz="4" w:space="0" w:color="auto"/>
              <w:right w:val="single" w:sz="4" w:space="0" w:color="auto"/>
            </w:tcBorders>
            <w:hideMark/>
          </w:tcPr>
          <w:p w14:paraId="3AEB807A" w14:textId="77777777" w:rsidR="00EE317B" w:rsidRPr="00EE317B" w:rsidRDefault="00EE317B" w:rsidP="00287959">
            <w:pPr>
              <w:pStyle w:val="TAC"/>
              <w:rPr>
                <w:rFonts w:cs="v4.2.0"/>
                <w:highlight w:val="lightGray"/>
              </w:rPr>
            </w:pPr>
            <w:r w:rsidRPr="00EE317B">
              <w:rPr>
                <w:rFonts w:cs="v4.2.0"/>
                <w:highlight w:val="lightGray"/>
              </w:rPr>
              <w:t>CCR.1.2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77ACAB26" w14:textId="77777777" w:rsidR="00EE317B" w:rsidRPr="00EE317B" w:rsidRDefault="00EE317B" w:rsidP="00287959">
            <w:pPr>
              <w:pStyle w:val="TAC"/>
              <w:rPr>
                <w:rFonts w:cs="v4.2.0"/>
                <w:highlight w:val="lightGray"/>
              </w:rPr>
            </w:pPr>
            <w:r w:rsidRPr="00EE317B">
              <w:rPr>
                <w:rFonts w:cs="v4.2.0"/>
                <w:highlight w:val="lightGray"/>
              </w:rPr>
              <w:t>CCR.1.1 TDD</w:t>
            </w:r>
          </w:p>
        </w:tc>
      </w:tr>
      <w:tr w:rsidR="00EE317B" w:rsidRPr="00EE317B" w14:paraId="56C9B65A"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3AB0C718"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single" w:sz="4" w:space="0" w:color="auto"/>
              <w:right w:val="single" w:sz="4" w:space="0" w:color="auto"/>
            </w:tcBorders>
            <w:hideMark/>
          </w:tcPr>
          <w:p w14:paraId="2AD2C67A"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314F93A"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2037" w:type="dxa"/>
            <w:gridSpan w:val="3"/>
            <w:tcBorders>
              <w:top w:val="single" w:sz="4" w:space="0" w:color="auto"/>
              <w:left w:val="single" w:sz="4" w:space="0" w:color="auto"/>
              <w:bottom w:val="single" w:sz="4" w:space="0" w:color="auto"/>
              <w:right w:val="single" w:sz="4" w:space="0" w:color="auto"/>
            </w:tcBorders>
            <w:hideMark/>
          </w:tcPr>
          <w:p w14:paraId="06AA2E25" w14:textId="77777777" w:rsidR="00EE317B" w:rsidRPr="00EE317B" w:rsidRDefault="00EE317B" w:rsidP="00287959">
            <w:pPr>
              <w:pStyle w:val="TAC"/>
              <w:rPr>
                <w:rFonts w:cs="v4.2.0"/>
                <w:highlight w:val="lightGray"/>
              </w:rPr>
            </w:pPr>
            <w:r w:rsidRPr="00EE317B">
              <w:rPr>
                <w:rFonts w:cs="v4.2.0"/>
                <w:highlight w:val="lightGray"/>
              </w:rPr>
              <w:t>CCR.2.1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49B8EF86" w14:textId="77777777" w:rsidR="00EE317B" w:rsidRPr="00EE317B" w:rsidRDefault="00EE317B" w:rsidP="00287959">
            <w:pPr>
              <w:pStyle w:val="TAC"/>
              <w:rPr>
                <w:rFonts w:cs="v4.2.0"/>
                <w:highlight w:val="lightGray"/>
              </w:rPr>
            </w:pPr>
            <w:r w:rsidRPr="00EE317B">
              <w:rPr>
                <w:rFonts w:cs="v4.2.0"/>
                <w:highlight w:val="lightGray"/>
              </w:rPr>
              <w:t>CCR.2.1 TDD</w:t>
            </w:r>
          </w:p>
        </w:tc>
      </w:tr>
      <w:tr w:rsidR="00EE317B" w:rsidRPr="00EE317B" w14:paraId="75CDE6F5" w14:textId="77777777" w:rsidTr="0028795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3659043" w14:textId="77777777" w:rsidR="00EE317B" w:rsidRPr="00EE317B" w:rsidRDefault="00EE317B" w:rsidP="00287959">
            <w:pPr>
              <w:pStyle w:val="TAL"/>
              <w:rPr>
                <w:highlight w:val="lightGray"/>
              </w:rPr>
            </w:pPr>
            <w:r w:rsidRPr="00EE317B">
              <w:rPr>
                <w:bCs/>
                <w:highlight w:val="lightGray"/>
              </w:rPr>
              <w:t>OCNG Patterns</w:t>
            </w:r>
          </w:p>
        </w:tc>
        <w:tc>
          <w:tcPr>
            <w:tcW w:w="1363" w:type="dxa"/>
            <w:tcBorders>
              <w:top w:val="single" w:sz="4" w:space="0" w:color="auto"/>
              <w:left w:val="single" w:sz="4" w:space="0" w:color="auto"/>
              <w:bottom w:val="single" w:sz="4" w:space="0" w:color="auto"/>
              <w:right w:val="single" w:sz="4" w:space="0" w:color="auto"/>
            </w:tcBorders>
          </w:tcPr>
          <w:p w14:paraId="3A5C0D97"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8823CFC" w14:textId="77777777" w:rsidR="00EE317B" w:rsidRPr="00EE317B" w:rsidRDefault="00EE317B" w:rsidP="00287959">
            <w:pPr>
              <w:pStyle w:val="TAC"/>
              <w:rPr>
                <w:highlight w:val="lightGray"/>
              </w:rPr>
            </w:pPr>
            <w:r w:rsidRPr="00EE317B">
              <w:rPr>
                <w:rFonts w:cs="v4.2.0"/>
                <w:highlight w:val="lightGray"/>
              </w:rPr>
              <w:t>1, 2, 3</w:t>
            </w:r>
          </w:p>
        </w:tc>
        <w:tc>
          <w:tcPr>
            <w:tcW w:w="2037" w:type="dxa"/>
            <w:gridSpan w:val="3"/>
            <w:tcBorders>
              <w:top w:val="single" w:sz="4" w:space="0" w:color="auto"/>
              <w:left w:val="single" w:sz="4" w:space="0" w:color="auto"/>
              <w:bottom w:val="single" w:sz="4" w:space="0" w:color="auto"/>
              <w:right w:val="single" w:sz="4" w:space="0" w:color="auto"/>
            </w:tcBorders>
            <w:hideMark/>
          </w:tcPr>
          <w:p w14:paraId="376A754D" w14:textId="77777777" w:rsidR="00EE317B" w:rsidRPr="00EE317B" w:rsidRDefault="00EE317B" w:rsidP="00287959">
            <w:pPr>
              <w:pStyle w:val="TAC"/>
              <w:rPr>
                <w:rFonts w:cs="v4.2.0"/>
                <w:highlight w:val="lightGray"/>
              </w:rPr>
            </w:pPr>
            <w:r w:rsidRPr="00EE317B">
              <w:rPr>
                <w:highlight w:val="lightGray"/>
              </w:rPr>
              <w:t>OP.1</w:t>
            </w:r>
          </w:p>
        </w:tc>
        <w:tc>
          <w:tcPr>
            <w:tcW w:w="2119" w:type="dxa"/>
            <w:gridSpan w:val="3"/>
            <w:tcBorders>
              <w:top w:val="single" w:sz="4" w:space="0" w:color="auto"/>
              <w:left w:val="single" w:sz="4" w:space="0" w:color="auto"/>
              <w:bottom w:val="single" w:sz="4" w:space="0" w:color="auto"/>
              <w:right w:val="single" w:sz="4" w:space="0" w:color="auto"/>
            </w:tcBorders>
            <w:hideMark/>
          </w:tcPr>
          <w:p w14:paraId="0A22D83A" w14:textId="77777777" w:rsidR="00EE317B" w:rsidRPr="00EE317B" w:rsidRDefault="00EE317B" w:rsidP="00287959">
            <w:pPr>
              <w:pStyle w:val="TAC"/>
              <w:rPr>
                <w:highlight w:val="lightGray"/>
              </w:rPr>
            </w:pPr>
            <w:r w:rsidRPr="00EE317B">
              <w:rPr>
                <w:highlight w:val="lightGray"/>
              </w:rPr>
              <w:t>OP.1</w:t>
            </w:r>
          </w:p>
        </w:tc>
      </w:tr>
      <w:tr w:rsidR="00EE317B" w:rsidRPr="00EE317B" w14:paraId="615338D9"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7722468D" w14:textId="77777777" w:rsidR="00EE317B" w:rsidRPr="00EE317B" w:rsidRDefault="00EE317B" w:rsidP="00287959">
            <w:pPr>
              <w:pStyle w:val="TAL"/>
              <w:rPr>
                <w:bCs/>
                <w:highlight w:val="lightGray"/>
              </w:rPr>
            </w:pPr>
            <w:r w:rsidRPr="00EE317B">
              <w:rPr>
                <w:bCs/>
                <w:highlight w:val="lightGray"/>
              </w:rPr>
              <w:t>TRS configuration</w:t>
            </w:r>
          </w:p>
        </w:tc>
        <w:tc>
          <w:tcPr>
            <w:tcW w:w="1363" w:type="dxa"/>
            <w:tcBorders>
              <w:top w:val="single" w:sz="4" w:space="0" w:color="auto"/>
              <w:left w:val="single" w:sz="4" w:space="0" w:color="auto"/>
              <w:bottom w:val="nil"/>
              <w:right w:val="single" w:sz="4" w:space="0" w:color="auto"/>
            </w:tcBorders>
          </w:tcPr>
          <w:p w14:paraId="78F991AB"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565678" w14:textId="77777777" w:rsidR="00EE317B" w:rsidRPr="00EE317B" w:rsidRDefault="00EE317B" w:rsidP="00287959">
            <w:pPr>
              <w:pStyle w:val="TAC"/>
              <w:rPr>
                <w:rFonts w:cs="v4.2.0"/>
                <w:highlight w:val="lightGray"/>
              </w:rPr>
            </w:pPr>
            <w:r w:rsidRPr="00EE317B">
              <w:rPr>
                <w:rFonts w:cs="v4.2.0"/>
                <w:highlight w:val="lightGray"/>
              </w:rPr>
              <w:t>1</w:t>
            </w:r>
          </w:p>
        </w:tc>
        <w:tc>
          <w:tcPr>
            <w:tcW w:w="2037" w:type="dxa"/>
            <w:gridSpan w:val="3"/>
            <w:tcBorders>
              <w:top w:val="single" w:sz="4" w:space="0" w:color="auto"/>
              <w:left w:val="single" w:sz="4" w:space="0" w:color="auto"/>
              <w:bottom w:val="single" w:sz="4" w:space="0" w:color="auto"/>
              <w:right w:val="single" w:sz="4" w:space="0" w:color="auto"/>
            </w:tcBorders>
            <w:hideMark/>
          </w:tcPr>
          <w:p w14:paraId="203FEB20" w14:textId="77777777" w:rsidR="00EE317B" w:rsidRPr="00EE317B" w:rsidRDefault="00EE317B" w:rsidP="00287959">
            <w:pPr>
              <w:pStyle w:val="TAC"/>
              <w:rPr>
                <w:highlight w:val="lightGray"/>
              </w:rPr>
            </w:pPr>
            <w:r w:rsidRPr="00EE317B">
              <w:rPr>
                <w:highlight w:val="lightGray"/>
              </w:rPr>
              <w:t>TRS.1.1 FDD</w:t>
            </w:r>
          </w:p>
        </w:tc>
        <w:tc>
          <w:tcPr>
            <w:tcW w:w="2119" w:type="dxa"/>
            <w:gridSpan w:val="3"/>
            <w:tcBorders>
              <w:top w:val="single" w:sz="4" w:space="0" w:color="auto"/>
              <w:left w:val="single" w:sz="4" w:space="0" w:color="auto"/>
              <w:bottom w:val="single" w:sz="4" w:space="0" w:color="auto"/>
              <w:right w:val="single" w:sz="4" w:space="0" w:color="auto"/>
            </w:tcBorders>
            <w:hideMark/>
          </w:tcPr>
          <w:p w14:paraId="4F2BE093" w14:textId="77777777" w:rsidR="00EE317B" w:rsidRPr="00EE317B" w:rsidRDefault="00EE317B" w:rsidP="00287959">
            <w:pPr>
              <w:pStyle w:val="TAC"/>
              <w:rPr>
                <w:highlight w:val="lightGray"/>
              </w:rPr>
            </w:pPr>
            <w:r w:rsidRPr="00EE317B">
              <w:rPr>
                <w:rFonts w:cs="v4.2.0"/>
                <w:highlight w:val="lightGray"/>
              </w:rPr>
              <w:t>N/A</w:t>
            </w:r>
          </w:p>
        </w:tc>
      </w:tr>
      <w:tr w:rsidR="00EE317B" w:rsidRPr="00EE317B" w14:paraId="4618B600" w14:textId="77777777" w:rsidTr="00287959">
        <w:trPr>
          <w:cantSplit/>
          <w:trHeight w:val="187"/>
          <w:jc w:val="center"/>
        </w:trPr>
        <w:tc>
          <w:tcPr>
            <w:tcW w:w="1667" w:type="dxa"/>
            <w:tcBorders>
              <w:top w:val="nil"/>
              <w:left w:val="single" w:sz="4" w:space="0" w:color="auto"/>
              <w:bottom w:val="nil"/>
              <w:right w:val="single" w:sz="4" w:space="0" w:color="auto"/>
            </w:tcBorders>
          </w:tcPr>
          <w:p w14:paraId="50B8C7AE" w14:textId="77777777" w:rsidR="00EE317B" w:rsidRPr="00EE317B" w:rsidRDefault="00EE317B" w:rsidP="00287959">
            <w:pPr>
              <w:pStyle w:val="TAL"/>
              <w:rPr>
                <w:bCs/>
                <w:highlight w:val="lightGray"/>
              </w:rPr>
            </w:pPr>
          </w:p>
        </w:tc>
        <w:tc>
          <w:tcPr>
            <w:tcW w:w="1363" w:type="dxa"/>
            <w:tcBorders>
              <w:top w:val="nil"/>
              <w:left w:val="single" w:sz="4" w:space="0" w:color="auto"/>
              <w:bottom w:val="nil"/>
              <w:right w:val="single" w:sz="4" w:space="0" w:color="auto"/>
            </w:tcBorders>
          </w:tcPr>
          <w:p w14:paraId="5BD138CC"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47CDB1B" w14:textId="77777777" w:rsidR="00EE317B" w:rsidRPr="00EE317B" w:rsidRDefault="00EE317B" w:rsidP="00287959">
            <w:pPr>
              <w:pStyle w:val="TAC"/>
              <w:rPr>
                <w:rFonts w:cs="v4.2.0"/>
                <w:highlight w:val="lightGray"/>
              </w:rPr>
            </w:pPr>
            <w:r w:rsidRPr="00EE317B">
              <w:rPr>
                <w:rFonts w:cs="v4.2.0"/>
                <w:highlight w:val="lightGray"/>
              </w:rPr>
              <w:t>2</w:t>
            </w:r>
          </w:p>
        </w:tc>
        <w:tc>
          <w:tcPr>
            <w:tcW w:w="2037" w:type="dxa"/>
            <w:gridSpan w:val="3"/>
            <w:tcBorders>
              <w:top w:val="single" w:sz="4" w:space="0" w:color="auto"/>
              <w:left w:val="single" w:sz="4" w:space="0" w:color="auto"/>
              <w:bottom w:val="single" w:sz="4" w:space="0" w:color="auto"/>
              <w:right w:val="single" w:sz="4" w:space="0" w:color="auto"/>
            </w:tcBorders>
            <w:hideMark/>
          </w:tcPr>
          <w:p w14:paraId="44EE4AFD" w14:textId="77777777" w:rsidR="00EE317B" w:rsidRPr="00EE317B" w:rsidRDefault="00EE317B" w:rsidP="00287959">
            <w:pPr>
              <w:pStyle w:val="TAC"/>
              <w:rPr>
                <w:highlight w:val="lightGray"/>
              </w:rPr>
            </w:pPr>
            <w:r w:rsidRPr="00EE317B">
              <w:rPr>
                <w:highlight w:val="lightGray"/>
              </w:rPr>
              <w:t>TRS.1.1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04BF9DE3" w14:textId="77777777" w:rsidR="00EE317B" w:rsidRPr="00EE317B" w:rsidRDefault="00EE317B" w:rsidP="00287959">
            <w:pPr>
              <w:pStyle w:val="TAC"/>
              <w:rPr>
                <w:highlight w:val="lightGray"/>
              </w:rPr>
            </w:pPr>
            <w:r w:rsidRPr="00EE317B">
              <w:rPr>
                <w:rFonts w:cs="v4.2.0"/>
                <w:highlight w:val="lightGray"/>
              </w:rPr>
              <w:t>N/A</w:t>
            </w:r>
          </w:p>
        </w:tc>
      </w:tr>
      <w:tr w:rsidR="00EE317B" w:rsidRPr="00EE317B" w14:paraId="3863F91A"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tcPr>
          <w:p w14:paraId="3D0B021B" w14:textId="77777777" w:rsidR="00EE317B" w:rsidRPr="00EE317B" w:rsidRDefault="00EE317B" w:rsidP="00287959">
            <w:pPr>
              <w:pStyle w:val="TAL"/>
              <w:rPr>
                <w:bCs/>
                <w:highlight w:val="lightGray"/>
              </w:rPr>
            </w:pPr>
          </w:p>
        </w:tc>
        <w:tc>
          <w:tcPr>
            <w:tcW w:w="1363" w:type="dxa"/>
            <w:tcBorders>
              <w:top w:val="nil"/>
              <w:left w:val="single" w:sz="4" w:space="0" w:color="auto"/>
              <w:bottom w:val="single" w:sz="4" w:space="0" w:color="auto"/>
              <w:right w:val="single" w:sz="4" w:space="0" w:color="auto"/>
            </w:tcBorders>
          </w:tcPr>
          <w:p w14:paraId="6A5C930F"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C828AB3" w14:textId="77777777" w:rsidR="00EE317B" w:rsidRPr="00EE317B" w:rsidRDefault="00EE317B" w:rsidP="00287959">
            <w:pPr>
              <w:pStyle w:val="TAC"/>
              <w:rPr>
                <w:rFonts w:cs="v4.2.0"/>
                <w:highlight w:val="lightGray"/>
              </w:rPr>
            </w:pPr>
            <w:r w:rsidRPr="00EE317B">
              <w:rPr>
                <w:rFonts w:cs="v4.2.0"/>
                <w:highlight w:val="lightGray"/>
              </w:rPr>
              <w:t>3</w:t>
            </w:r>
          </w:p>
        </w:tc>
        <w:tc>
          <w:tcPr>
            <w:tcW w:w="2037" w:type="dxa"/>
            <w:gridSpan w:val="3"/>
            <w:tcBorders>
              <w:top w:val="single" w:sz="4" w:space="0" w:color="auto"/>
              <w:left w:val="single" w:sz="4" w:space="0" w:color="auto"/>
              <w:bottom w:val="single" w:sz="4" w:space="0" w:color="auto"/>
              <w:right w:val="single" w:sz="4" w:space="0" w:color="auto"/>
            </w:tcBorders>
            <w:hideMark/>
          </w:tcPr>
          <w:p w14:paraId="370FF694" w14:textId="77777777" w:rsidR="00EE317B" w:rsidRPr="00EE317B" w:rsidRDefault="00EE317B" w:rsidP="00287959">
            <w:pPr>
              <w:pStyle w:val="TAC"/>
              <w:rPr>
                <w:highlight w:val="lightGray"/>
              </w:rPr>
            </w:pPr>
            <w:r w:rsidRPr="00EE317B">
              <w:rPr>
                <w:highlight w:val="lightGray"/>
              </w:rPr>
              <w:t>TRS.1.2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7A7367D9" w14:textId="77777777" w:rsidR="00EE317B" w:rsidRPr="00EE317B" w:rsidRDefault="00EE317B" w:rsidP="00287959">
            <w:pPr>
              <w:pStyle w:val="TAC"/>
              <w:rPr>
                <w:highlight w:val="lightGray"/>
              </w:rPr>
            </w:pPr>
            <w:r w:rsidRPr="00EE317B">
              <w:rPr>
                <w:rFonts w:cs="v4.2.0"/>
                <w:highlight w:val="lightGray"/>
              </w:rPr>
              <w:t>N/A</w:t>
            </w:r>
          </w:p>
        </w:tc>
      </w:tr>
      <w:tr w:rsidR="00EE317B" w:rsidRPr="00EE317B" w14:paraId="74B13C37" w14:textId="77777777" w:rsidTr="0028795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E582B4A" w14:textId="77777777" w:rsidR="00EE317B" w:rsidRPr="00EE317B" w:rsidRDefault="00EE317B" w:rsidP="00287959">
            <w:pPr>
              <w:pStyle w:val="TAL"/>
              <w:rPr>
                <w:bCs/>
                <w:highlight w:val="lightGray"/>
              </w:rPr>
            </w:pPr>
            <w:r w:rsidRPr="00EE317B">
              <w:rPr>
                <w:bCs/>
                <w:highlight w:val="lightGray"/>
              </w:rPr>
              <w:t>IInitial BWP configuration</w:t>
            </w:r>
          </w:p>
        </w:tc>
        <w:tc>
          <w:tcPr>
            <w:tcW w:w="1363" w:type="dxa"/>
            <w:tcBorders>
              <w:top w:val="single" w:sz="4" w:space="0" w:color="auto"/>
              <w:left w:val="single" w:sz="4" w:space="0" w:color="auto"/>
              <w:bottom w:val="single" w:sz="4" w:space="0" w:color="auto"/>
              <w:right w:val="single" w:sz="4" w:space="0" w:color="auto"/>
            </w:tcBorders>
          </w:tcPr>
          <w:p w14:paraId="4781B5B6"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624DC76" w14:textId="77777777" w:rsidR="00EE317B" w:rsidRPr="00EE317B" w:rsidRDefault="00EE317B" w:rsidP="00287959">
            <w:pPr>
              <w:pStyle w:val="TAC"/>
              <w:rPr>
                <w:rFonts w:cs="v4.2.0"/>
                <w:highlight w:val="lightGray"/>
              </w:rPr>
            </w:pPr>
            <w:r w:rsidRPr="00EE317B">
              <w:rPr>
                <w:rFonts w:cs="v4.2.0"/>
                <w:highlight w:val="lightGray"/>
              </w:rPr>
              <w:t>1, 2, 3</w:t>
            </w:r>
          </w:p>
        </w:tc>
        <w:tc>
          <w:tcPr>
            <w:tcW w:w="2037" w:type="dxa"/>
            <w:gridSpan w:val="3"/>
            <w:tcBorders>
              <w:top w:val="single" w:sz="4" w:space="0" w:color="auto"/>
              <w:left w:val="single" w:sz="4" w:space="0" w:color="auto"/>
              <w:bottom w:val="single" w:sz="4" w:space="0" w:color="auto"/>
              <w:right w:val="single" w:sz="4" w:space="0" w:color="auto"/>
            </w:tcBorders>
            <w:hideMark/>
          </w:tcPr>
          <w:p w14:paraId="5F2A706F" w14:textId="77777777" w:rsidR="00EE317B" w:rsidRPr="00EE317B" w:rsidRDefault="00EE317B" w:rsidP="00287959">
            <w:pPr>
              <w:pStyle w:val="TAC"/>
              <w:rPr>
                <w:highlight w:val="lightGray"/>
              </w:rPr>
            </w:pPr>
            <w:r w:rsidRPr="00EE317B">
              <w:rPr>
                <w:rFonts w:cs="v4.2.0"/>
                <w:highlight w:val="lightGray"/>
              </w:rPr>
              <w:t>DLBWP.0.1 ULBWP.0.1</w:t>
            </w:r>
          </w:p>
        </w:tc>
        <w:tc>
          <w:tcPr>
            <w:tcW w:w="2119" w:type="dxa"/>
            <w:gridSpan w:val="3"/>
            <w:tcBorders>
              <w:top w:val="single" w:sz="4" w:space="0" w:color="auto"/>
              <w:left w:val="single" w:sz="4" w:space="0" w:color="auto"/>
              <w:bottom w:val="single" w:sz="4" w:space="0" w:color="auto"/>
              <w:right w:val="single" w:sz="4" w:space="0" w:color="auto"/>
            </w:tcBorders>
            <w:hideMark/>
          </w:tcPr>
          <w:p w14:paraId="7A283CCB" w14:textId="77777777" w:rsidR="00EE317B" w:rsidRPr="00EE317B" w:rsidRDefault="00EE317B" w:rsidP="00287959">
            <w:pPr>
              <w:pStyle w:val="TAC"/>
              <w:rPr>
                <w:highlight w:val="lightGray"/>
              </w:rPr>
            </w:pPr>
            <w:r w:rsidRPr="00EE317B">
              <w:rPr>
                <w:rFonts w:cs="v4.2.0"/>
                <w:highlight w:val="lightGray"/>
              </w:rPr>
              <w:t>DLBWP.0.1 ULBWP.0.1</w:t>
            </w:r>
          </w:p>
        </w:tc>
      </w:tr>
      <w:tr w:rsidR="00EE317B" w:rsidRPr="00EE317B" w14:paraId="32158F26" w14:textId="77777777" w:rsidTr="0028795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E600F94" w14:textId="77777777" w:rsidR="00EE317B" w:rsidRPr="00EE317B" w:rsidRDefault="00EE317B" w:rsidP="00287959">
            <w:pPr>
              <w:pStyle w:val="TAL"/>
              <w:rPr>
                <w:bCs/>
                <w:highlight w:val="lightGray"/>
              </w:rPr>
            </w:pPr>
            <w:r w:rsidRPr="00EE317B">
              <w:rPr>
                <w:bCs/>
                <w:highlight w:val="lightGray"/>
              </w:rPr>
              <w:t>Active DL BWP configuration</w:t>
            </w:r>
          </w:p>
        </w:tc>
        <w:tc>
          <w:tcPr>
            <w:tcW w:w="1363" w:type="dxa"/>
            <w:tcBorders>
              <w:top w:val="single" w:sz="4" w:space="0" w:color="auto"/>
              <w:left w:val="single" w:sz="4" w:space="0" w:color="auto"/>
              <w:bottom w:val="single" w:sz="4" w:space="0" w:color="auto"/>
              <w:right w:val="single" w:sz="4" w:space="0" w:color="auto"/>
            </w:tcBorders>
          </w:tcPr>
          <w:p w14:paraId="56427582"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EA2E6C6" w14:textId="77777777" w:rsidR="00EE317B" w:rsidRPr="00EE317B" w:rsidRDefault="00EE317B" w:rsidP="00287959">
            <w:pPr>
              <w:pStyle w:val="TAC"/>
              <w:rPr>
                <w:rFonts w:cs="v4.2.0"/>
                <w:highlight w:val="lightGray"/>
              </w:rPr>
            </w:pPr>
            <w:r w:rsidRPr="00EE317B">
              <w:rPr>
                <w:rFonts w:cs="v4.2.0"/>
                <w:highlight w:val="lightGray"/>
              </w:rPr>
              <w:t>1, 2, 3</w:t>
            </w:r>
          </w:p>
        </w:tc>
        <w:tc>
          <w:tcPr>
            <w:tcW w:w="2037" w:type="dxa"/>
            <w:gridSpan w:val="3"/>
            <w:tcBorders>
              <w:top w:val="single" w:sz="4" w:space="0" w:color="auto"/>
              <w:left w:val="single" w:sz="4" w:space="0" w:color="auto"/>
              <w:bottom w:val="single" w:sz="4" w:space="0" w:color="auto"/>
              <w:right w:val="single" w:sz="4" w:space="0" w:color="auto"/>
            </w:tcBorders>
            <w:hideMark/>
          </w:tcPr>
          <w:p w14:paraId="5A7C1F02" w14:textId="77777777" w:rsidR="00EE317B" w:rsidRPr="00EE317B" w:rsidRDefault="00EE317B" w:rsidP="00287959">
            <w:pPr>
              <w:pStyle w:val="TAC"/>
              <w:rPr>
                <w:highlight w:val="lightGray"/>
              </w:rPr>
            </w:pPr>
            <w:r w:rsidRPr="00EE317B">
              <w:rPr>
                <w:rFonts w:cs="v4.2.0"/>
                <w:highlight w:val="lightGray"/>
              </w:rPr>
              <w:t>DLBWP.1.2</w:t>
            </w:r>
          </w:p>
        </w:tc>
        <w:tc>
          <w:tcPr>
            <w:tcW w:w="2119" w:type="dxa"/>
            <w:gridSpan w:val="3"/>
            <w:tcBorders>
              <w:top w:val="single" w:sz="4" w:space="0" w:color="auto"/>
              <w:left w:val="single" w:sz="4" w:space="0" w:color="auto"/>
              <w:bottom w:val="single" w:sz="4" w:space="0" w:color="auto"/>
              <w:right w:val="single" w:sz="4" w:space="0" w:color="auto"/>
            </w:tcBorders>
            <w:hideMark/>
          </w:tcPr>
          <w:p w14:paraId="66BE6AD6" w14:textId="77777777" w:rsidR="00EE317B" w:rsidRPr="00EE317B" w:rsidRDefault="00EE317B" w:rsidP="00287959">
            <w:pPr>
              <w:pStyle w:val="TAC"/>
              <w:rPr>
                <w:highlight w:val="lightGray"/>
              </w:rPr>
            </w:pPr>
            <w:r w:rsidRPr="00EE317B">
              <w:rPr>
                <w:rFonts w:cs="v4.2.0"/>
                <w:highlight w:val="lightGray"/>
              </w:rPr>
              <w:t>DLBWP.1.1</w:t>
            </w:r>
          </w:p>
        </w:tc>
      </w:tr>
      <w:tr w:rsidR="00EE317B" w:rsidRPr="00EE317B" w14:paraId="3C7C7C00" w14:textId="77777777" w:rsidTr="0028795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2184DE" w14:textId="77777777" w:rsidR="00EE317B" w:rsidRPr="00EE317B" w:rsidRDefault="00EE317B" w:rsidP="00287959">
            <w:pPr>
              <w:pStyle w:val="TAL"/>
              <w:rPr>
                <w:bCs/>
                <w:highlight w:val="lightGray"/>
              </w:rPr>
            </w:pPr>
            <w:r w:rsidRPr="00EE317B">
              <w:rPr>
                <w:bCs/>
                <w:highlight w:val="lightGray"/>
              </w:rPr>
              <w:t>Active UL BWP configuration</w:t>
            </w:r>
          </w:p>
        </w:tc>
        <w:tc>
          <w:tcPr>
            <w:tcW w:w="1363" w:type="dxa"/>
            <w:tcBorders>
              <w:top w:val="single" w:sz="4" w:space="0" w:color="auto"/>
              <w:left w:val="single" w:sz="4" w:space="0" w:color="auto"/>
              <w:bottom w:val="single" w:sz="4" w:space="0" w:color="auto"/>
              <w:right w:val="single" w:sz="4" w:space="0" w:color="auto"/>
            </w:tcBorders>
          </w:tcPr>
          <w:p w14:paraId="20F2E6E2"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90225A" w14:textId="77777777" w:rsidR="00EE317B" w:rsidRPr="00EE317B" w:rsidRDefault="00EE317B" w:rsidP="00287959">
            <w:pPr>
              <w:pStyle w:val="TAC"/>
              <w:rPr>
                <w:rFonts w:cs="v4.2.0"/>
                <w:highlight w:val="lightGray"/>
              </w:rPr>
            </w:pPr>
            <w:r w:rsidRPr="00EE317B">
              <w:rPr>
                <w:rFonts w:cs="v4.2.0"/>
                <w:highlight w:val="lightGray"/>
              </w:rPr>
              <w:t>1, 2, 3</w:t>
            </w:r>
          </w:p>
        </w:tc>
        <w:tc>
          <w:tcPr>
            <w:tcW w:w="2037" w:type="dxa"/>
            <w:gridSpan w:val="3"/>
            <w:tcBorders>
              <w:top w:val="single" w:sz="4" w:space="0" w:color="auto"/>
              <w:left w:val="single" w:sz="4" w:space="0" w:color="auto"/>
              <w:bottom w:val="single" w:sz="4" w:space="0" w:color="auto"/>
              <w:right w:val="single" w:sz="4" w:space="0" w:color="auto"/>
            </w:tcBorders>
            <w:hideMark/>
          </w:tcPr>
          <w:p w14:paraId="3182AC0A" w14:textId="77777777" w:rsidR="00EE317B" w:rsidRPr="00EE317B" w:rsidRDefault="00EE317B" w:rsidP="00287959">
            <w:pPr>
              <w:pStyle w:val="TAC"/>
              <w:rPr>
                <w:rFonts w:cs="v4.2.0"/>
                <w:highlight w:val="lightGray"/>
              </w:rPr>
            </w:pPr>
            <w:r w:rsidRPr="00EE317B">
              <w:rPr>
                <w:rFonts w:cs="v4.2.0"/>
                <w:highlight w:val="lightGray"/>
              </w:rPr>
              <w:t>ULBWP.1.2</w:t>
            </w:r>
          </w:p>
        </w:tc>
        <w:tc>
          <w:tcPr>
            <w:tcW w:w="2119" w:type="dxa"/>
            <w:gridSpan w:val="3"/>
            <w:tcBorders>
              <w:top w:val="single" w:sz="4" w:space="0" w:color="auto"/>
              <w:left w:val="single" w:sz="4" w:space="0" w:color="auto"/>
              <w:bottom w:val="single" w:sz="4" w:space="0" w:color="auto"/>
              <w:right w:val="single" w:sz="4" w:space="0" w:color="auto"/>
            </w:tcBorders>
            <w:hideMark/>
          </w:tcPr>
          <w:p w14:paraId="7D0ED133" w14:textId="77777777" w:rsidR="00EE317B" w:rsidRPr="00EE317B" w:rsidRDefault="00EE317B" w:rsidP="00287959">
            <w:pPr>
              <w:pStyle w:val="TAC"/>
              <w:rPr>
                <w:rFonts w:cs="v4.2.0"/>
                <w:highlight w:val="lightGray"/>
              </w:rPr>
            </w:pPr>
            <w:r w:rsidRPr="00EE317B">
              <w:rPr>
                <w:rFonts w:cs="v4.2.0"/>
                <w:highlight w:val="lightGray"/>
              </w:rPr>
              <w:t>ULBWP.1.1</w:t>
            </w:r>
          </w:p>
        </w:tc>
      </w:tr>
      <w:tr w:rsidR="00EE317B" w:rsidRPr="00EE317B" w14:paraId="5F70C99F" w14:textId="77777777" w:rsidTr="0028795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EADEA30" w14:textId="77777777" w:rsidR="00EE317B" w:rsidRPr="00EE317B" w:rsidRDefault="00EE317B" w:rsidP="00287959">
            <w:pPr>
              <w:pStyle w:val="TAL"/>
              <w:rPr>
                <w:bCs/>
                <w:highlight w:val="lightGray"/>
              </w:rPr>
            </w:pPr>
            <w:r w:rsidRPr="00EE317B">
              <w:rPr>
                <w:bCs/>
                <w:highlight w:val="lightGray"/>
              </w:rPr>
              <w:t>RLM-RS</w:t>
            </w:r>
          </w:p>
        </w:tc>
        <w:tc>
          <w:tcPr>
            <w:tcW w:w="1363" w:type="dxa"/>
            <w:tcBorders>
              <w:top w:val="single" w:sz="4" w:space="0" w:color="auto"/>
              <w:left w:val="single" w:sz="4" w:space="0" w:color="auto"/>
              <w:bottom w:val="single" w:sz="4" w:space="0" w:color="auto"/>
              <w:right w:val="single" w:sz="4" w:space="0" w:color="auto"/>
            </w:tcBorders>
          </w:tcPr>
          <w:p w14:paraId="40FDF347"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96ABB57" w14:textId="77777777" w:rsidR="00EE317B" w:rsidRPr="00EE317B" w:rsidRDefault="00EE317B" w:rsidP="00287959">
            <w:pPr>
              <w:pStyle w:val="TAC"/>
              <w:rPr>
                <w:rFonts w:cs="v4.2.0"/>
                <w:highlight w:val="lightGray"/>
              </w:rPr>
            </w:pPr>
            <w:r w:rsidRPr="00EE317B">
              <w:rPr>
                <w:rFonts w:cs="v4.2.0"/>
                <w:highlight w:val="lightGray"/>
              </w:rPr>
              <w:t>1, 2, 3</w:t>
            </w:r>
          </w:p>
        </w:tc>
        <w:tc>
          <w:tcPr>
            <w:tcW w:w="2037" w:type="dxa"/>
            <w:gridSpan w:val="3"/>
            <w:tcBorders>
              <w:top w:val="single" w:sz="4" w:space="0" w:color="auto"/>
              <w:left w:val="single" w:sz="4" w:space="0" w:color="auto"/>
              <w:bottom w:val="single" w:sz="4" w:space="0" w:color="auto"/>
              <w:right w:val="single" w:sz="4" w:space="0" w:color="auto"/>
            </w:tcBorders>
            <w:hideMark/>
          </w:tcPr>
          <w:p w14:paraId="3EA1DC8F" w14:textId="77777777" w:rsidR="00EE317B" w:rsidRPr="00EE317B" w:rsidRDefault="00EE317B" w:rsidP="00287959">
            <w:pPr>
              <w:pStyle w:val="TAC"/>
              <w:rPr>
                <w:rFonts w:cs="v4.2.0"/>
                <w:highlight w:val="lightGray"/>
              </w:rPr>
            </w:pPr>
            <w:r w:rsidRPr="00EE317B">
              <w:rPr>
                <w:rFonts w:cs="v4.2.0"/>
                <w:highlight w:val="lightGray"/>
              </w:rPr>
              <w:t>CSI-RS</w:t>
            </w:r>
          </w:p>
        </w:tc>
        <w:tc>
          <w:tcPr>
            <w:tcW w:w="2119" w:type="dxa"/>
            <w:gridSpan w:val="3"/>
            <w:tcBorders>
              <w:top w:val="single" w:sz="4" w:space="0" w:color="auto"/>
              <w:left w:val="single" w:sz="4" w:space="0" w:color="auto"/>
              <w:bottom w:val="single" w:sz="4" w:space="0" w:color="auto"/>
              <w:right w:val="single" w:sz="4" w:space="0" w:color="auto"/>
            </w:tcBorders>
            <w:hideMark/>
          </w:tcPr>
          <w:p w14:paraId="62973FA0" w14:textId="77777777" w:rsidR="00EE317B" w:rsidRPr="00EE317B" w:rsidRDefault="00EE317B" w:rsidP="00287959">
            <w:pPr>
              <w:pStyle w:val="TAC"/>
              <w:rPr>
                <w:rFonts w:cs="v4.2.0"/>
                <w:highlight w:val="lightGray"/>
              </w:rPr>
            </w:pPr>
            <w:r w:rsidRPr="00EE317B">
              <w:rPr>
                <w:rFonts w:cs="v4.2.0"/>
                <w:highlight w:val="lightGray"/>
              </w:rPr>
              <w:t>SSB</w:t>
            </w:r>
          </w:p>
        </w:tc>
      </w:tr>
      <w:tr w:rsidR="00EE317B" w:rsidRPr="00EE317B" w14:paraId="7D6BCF5F"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04F3B334" w14:textId="77777777" w:rsidR="00EE317B" w:rsidRPr="00EE317B" w:rsidRDefault="00EE317B" w:rsidP="00287959">
            <w:pPr>
              <w:pStyle w:val="TAL"/>
              <w:rPr>
                <w:rFonts w:cs="v4.2.0"/>
                <w:highlight w:val="lightGray"/>
              </w:rPr>
            </w:pPr>
            <w:r w:rsidRPr="00EE317B">
              <w:rPr>
                <w:rFonts w:cs="v4.2.0"/>
                <w:noProof/>
                <w:position w:val="-12"/>
                <w:highlight w:val="lightGray"/>
              </w:rPr>
              <w:lastRenderedPageBreak/>
              <w:drawing>
                <wp:inline distT="0" distB="0" distL="0" distR="0" wp14:anchorId="43996074" wp14:editId="6E1622CC">
                  <wp:extent cx="257175" cy="23812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E317B">
              <w:rPr>
                <w:highlight w:val="lightGray"/>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142E8E96" w14:textId="77777777" w:rsidR="00EE317B" w:rsidRPr="00EE317B" w:rsidRDefault="00EE317B" w:rsidP="00287959">
            <w:pPr>
              <w:pStyle w:val="TAC"/>
              <w:rPr>
                <w:rFonts w:cs="v4.2.0"/>
                <w:highlight w:val="lightGray"/>
              </w:rPr>
            </w:pPr>
            <w:r w:rsidRPr="00EE317B">
              <w:rPr>
                <w:rFonts w:cs="v4.2.0"/>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5920C8E9" w14:textId="77777777" w:rsidR="00EE317B" w:rsidRPr="00EE317B" w:rsidRDefault="00EE317B" w:rsidP="00287959">
            <w:pPr>
              <w:pStyle w:val="TAC"/>
              <w:rPr>
                <w:rFonts w:cs="v4.2.0"/>
                <w:highlight w:val="lightGray"/>
              </w:rPr>
            </w:pPr>
            <w:r w:rsidRPr="00EE317B">
              <w:rPr>
                <w:rFonts w:cs="v4.2.0"/>
                <w:highlight w:val="lightGray"/>
              </w:rPr>
              <w:t>1</w:t>
            </w:r>
          </w:p>
        </w:tc>
        <w:tc>
          <w:tcPr>
            <w:tcW w:w="4156" w:type="dxa"/>
            <w:gridSpan w:val="6"/>
            <w:tcBorders>
              <w:top w:val="single" w:sz="4" w:space="0" w:color="auto"/>
              <w:left w:val="single" w:sz="4" w:space="0" w:color="auto"/>
              <w:bottom w:val="single" w:sz="4" w:space="0" w:color="auto"/>
              <w:right w:val="single" w:sz="4" w:space="0" w:color="auto"/>
            </w:tcBorders>
            <w:hideMark/>
          </w:tcPr>
          <w:p w14:paraId="59C88A3B" w14:textId="77777777" w:rsidR="00EE317B" w:rsidRPr="00EE317B" w:rsidRDefault="00EE317B" w:rsidP="00287959">
            <w:pPr>
              <w:pStyle w:val="TAC"/>
              <w:rPr>
                <w:rFonts w:cs="v4.2.0"/>
                <w:highlight w:val="lightGray"/>
              </w:rPr>
            </w:pPr>
            <w:r w:rsidRPr="00EE317B">
              <w:rPr>
                <w:rFonts w:cs="v4.2.0"/>
                <w:highlight w:val="lightGray"/>
              </w:rPr>
              <w:t>-98</w:t>
            </w:r>
          </w:p>
        </w:tc>
      </w:tr>
      <w:tr w:rsidR="00EE317B" w:rsidRPr="00EE317B" w14:paraId="5ABCFE14"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2BFF7CD4"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03649AAD"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58E812A"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4156" w:type="dxa"/>
            <w:gridSpan w:val="6"/>
            <w:tcBorders>
              <w:top w:val="single" w:sz="4" w:space="0" w:color="auto"/>
              <w:left w:val="single" w:sz="4" w:space="0" w:color="auto"/>
              <w:bottom w:val="single" w:sz="4" w:space="0" w:color="auto"/>
              <w:right w:val="single" w:sz="4" w:space="0" w:color="auto"/>
            </w:tcBorders>
            <w:hideMark/>
          </w:tcPr>
          <w:p w14:paraId="06FE0972" w14:textId="77777777" w:rsidR="00EE317B" w:rsidRPr="00EE317B" w:rsidRDefault="00EE317B" w:rsidP="00287959">
            <w:pPr>
              <w:pStyle w:val="TAC"/>
              <w:rPr>
                <w:rFonts w:cs="v4.2.0"/>
                <w:highlight w:val="lightGray"/>
              </w:rPr>
            </w:pPr>
            <w:r w:rsidRPr="00EE317B">
              <w:rPr>
                <w:rFonts w:cs="v4.2.0"/>
                <w:highlight w:val="lightGray"/>
              </w:rPr>
              <w:t>-98</w:t>
            </w:r>
          </w:p>
        </w:tc>
      </w:tr>
      <w:tr w:rsidR="00EE317B" w:rsidRPr="00EE317B" w14:paraId="5D441BD3"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1F6C30CA"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single" w:sz="4" w:space="0" w:color="auto"/>
              <w:right w:val="single" w:sz="4" w:space="0" w:color="auto"/>
            </w:tcBorders>
            <w:hideMark/>
          </w:tcPr>
          <w:p w14:paraId="149881F6"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9BE8645"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4156" w:type="dxa"/>
            <w:gridSpan w:val="6"/>
            <w:tcBorders>
              <w:top w:val="single" w:sz="4" w:space="0" w:color="auto"/>
              <w:left w:val="single" w:sz="4" w:space="0" w:color="auto"/>
              <w:bottom w:val="single" w:sz="4" w:space="0" w:color="auto"/>
              <w:right w:val="single" w:sz="4" w:space="0" w:color="auto"/>
            </w:tcBorders>
            <w:hideMark/>
          </w:tcPr>
          <w:p w14:paraId="5D31DEFB" w14:textId="77777777" w:rsidR="00EE317B" w:rsidRPr="00EE317B" w:rsidRDefault="00EE317B" w:rsidP="00287959">
            <w:pPr>
              <w:pStyle w:val="TAC"/>
              <w:rPr>
                <w:rFonts w:cs="v4.2.0"/>
                <w:highlight w:val="lightGray"/>
              </w:rPr>
            </w:pPr>
            <w:r w:rsidRPr="00EE317B">
              <w:rPr>
                <w:rFonts w:cs="v4.2.0"/>
                <w:highlight w:val="lightGray"/>
              </w:rPr>
              <w:t>-95</w:t>
            </w:r>
          </w:p>
        </w:tc>
      </w:tr>
      <w:tr w:rsidR="00EE317B" w:rsidRPr="00EE317B" w14:paraId="746B0D0E"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18EC42EC" w14:textId="77777777" w:rsidR="00EE317B" w:rsidRPr="00EE317B" w:rsidRDefault="00EE317B" w:rsidP="00287959">
            <w:pPr>
              <w:pStyle w:val="TAL"/>
              <w:rPr>
                <w:highlight w:val="lightGray"/>
              </w:rPr>
            </w:pPr>
            <w:r w:rsidRPr="00EE317B">
              <w:rPr>
                <w:rFonts w:cs="v4.2.0"/>
                <w:noProof/>
                <w:position w:val="-12"/>
                <w:highlight w:val="lightGray"/>
              </w:rPr>
              <w:drawing>
                <wp:inline distT="0" distB="0" distL="0" distR="0" wp14:anchorId="6241D216" wp14:editId="12257814">
                  <wp:extent cx="257175" cy="23812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E317B">
              <w:rPr>
                <w:highlight w:val="lightGray"/>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3AD02656" w14:textId="77777777" w:rsidR="00EE317B" w:rsidRPr="00EE317B" w:rsidRDefault="00EE317B" w:rsidP="00287959">
            <w:pPr>
              <w:pStyle w:val="TAC"/>
              <w:rPr>
                <w:highlight w:val="lightGray"/>
              </w:rPr>
            </w:pPr>
            <w:r w:rsidRPr="00EE317B">
              <w:rPr>
                <w:rFonts w:cs="v4.2.0"/>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5E5B7979" w14:textId="77777777" w:rsidR="00EE317B" w:rsidRPr="00EE317B" w:rsidRDefault="00EE317B" w:rsidP="00287959">
            <w:pPr>
              <w:pStyle w:val="TAC"/>
              <w:rPr>
                <w:highlight w:val="lightGray"/>
              </w:rPr>
            </w:pPr>
            <w:r w:rsidRPr="00EE317B">
              <w:rPr>
                <w:highlight w:val="lightGray"/>
              </w:rPr>
              <w:t>1</w:t>
            </w:r>
          </w:p>
        </w:tc>
        <w:tc>
          <w:tcPr>
            <w:tcW w:w="4156" w:type="dxa"/>
            <w:gridSpan w:val="6"/>
            <w:tcBorders>
              <w:top w:val="single" w:sz="4" w:space="0" w:color="auto"/>
              <w:left w:val="single" w:sz="4" w:space="0" w:color="auto"/>
              <w:bottom w:val="nil"/>
              <w:right w:val="single" w:sz="4" w:space="0" w:color="auto"/>
            </w:tcBorders>
            <w:hideMark/>
          </w:tcPr>
          <w:p w14:paraId="764FF4B0" w14:textId="77777777" w:rsidR="00EE317B" w:rsidRPr="00EE317B" w:rsidRDefault="00EE317B" w:rsidP="00287959">
            <w:pPr>
              <w:pStyle w:val="TAC"/>
              <w:rPr>
                <w:highlight w:val="lightGray"/>
              </w:rPr>
            </w:pPr>
            <w:r w:rsidRPr="00EE317B">
              <w:rPr>
                <w:highlight w:val="lightGray"/>
              </w:rPr>
              <w:t>-98</w:t>
            </w:r>
          </w:p>
        </w:tc>
      </w:tr>
      <w:tr w:rsidR="00EE317B" w:rsidRPr="00EE317B" w14:paraId="68085323"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49E0BB83" w14:textId="77777777" w:rsidR="00EE317B" w:rsidRPr="00EE317B" w:rsidRDefault="00EE317B" w:rsidP="00287959">
            <w:pPr>
              <w:pStyle w:val="TAL"/>
              <w:rPr>
                <w:highlight w:val="lightGray"/>
              </w:rPr>
            </w:pPr>
          </w:p>
        </w:tc>
        <w:tc>
          <w:tcPr>
            <w:tcW w:w="1363" w:type="dxa"/>
            <w:tcBorders>
              <w:top w:val="nil"/>
              <w:left w:val="single" w:sz="4" w:space="0" w:color="auto"/>
              <w:bottom w:val="nil"/>
              <w:right w:val="single" w:sz="4" w:space="0" w:color="auto"/>
            </w:tcBorders>
            <w:hideMark/>
          </w:tcPr>
          <w:p w14:paraId="4D8659F2"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6356C16" w14:textId="77777777" w:rsidR="00EE317B" w:rsidRPr="00EE317B" w:rsidRDefault="00EE317B" w:rsidP="00287959">
            <w:pPr>
              <w:pStyle w:val="TAC"/>
              <w:rPr>
                <w:szCs w:val="22"/>
                <w:highlight w:val="lightGray"/>
              </w:rPr>
            </w:pPr>
            <w:r w:rsidRPr="00EE317B">
              <w:rPr>
                <w:highlight w:val="lightGray"/>
              </w:rPr>
              <w:t>2</w:t>
            </w:r>
          </w:p>
        </w:tc>
        <w:tc>
          <w:tcPr>
            <w:tcW w:w="4156" w:type="dxa"/>
            <w:gridSpan w:val="6"/>
            <w:tcBorders>
              <w:top w:val="nil"/>
              <w:left w:val="single" w:sz="4" w:space="0" w:color="auto"/>
              <w:bottom w:val="nil"/>
              <w:right w:val="single" w:sz="4" w:space="0" w:color="auto"/>
            </w:tcBorders>
            <w:hideMark/>
          </w:tcPr>
          <w:p w14:paraId="3A80534C" w14:textId="77777777" w:rsidR="00EE317B" w:rsidRPr="00EE317B" w:rsidRDefault="00EE317B" w:rsidP="00287959">
            <w:pPr>
              <w:pStyle w:val="TAC"/>
              <w:rPr>
                <w:highlight w:val="lightGray"/>
              </w:rPr>
            </w:pPr>
          </w:p>
        </w:tc>
      </w:tr>
      <w:tr w:rsidR="00EE317B" w:rsidRPr="00EE317B" w14:paraId="7BC90814"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226A5F53" w14:textId="77777777" w:rsidR="00EE317B" w:rsidRPr="00EE317B" w:rsidRDefault="00EE317B" w:rsidP="00287959">
            <w:pPr>
              <w:pStyle w:val="TAL"/>
              <w:rPr>
                <w:highlight w:val="lightGray"/>
              </w:rPr>
            </w:pPr>
          </w:p>
        </w:tc>
        <w:tc>
          <w:tcPr>
            <w:tcW w:w="1363" w:type="dxa"/>
            <w:tcBorders>
              <w:top w:val="nil"/>
              <w:left w:val="single" w:sz="4" w:space="0" w:color="auto"/>
              <w:bottom w:val="single" w:sz="4" w:space="0" w:color="auto"/>
              <w:right w:val="single" w:sz="4" w:space="0" w:color="auto"/>
            </w:tcBorders>
            <w:hideMark/>
          </w:tcPr>
          <w:p w14:paraId="65D7C56C"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BDAB02" w14:textId="77777777" w:rsidR="00EE317B" w:rsidRPr="00EE317B" w:rsidRDefault="00EE317B" w:rsidP="00287959">
            <w:pPr>
              <w:pStyle w:val="TAC"/>
              <w:rPr>
                <w:szCs w:val="22"/>
                <w:highlight w:val="lightGray"/>
              </w:rPr>
            </w:pPr>
            <w:r w:rsidRPr="00EE317B">
              <w:rPr>
                <w:highlight w:val="lightGray"/>
              </w:rPr>
              <w:t>3</w:t>
            </w:r>
          </w:p>
        </w:tc>
        <w:tc>
          <w:tcPr>
            <w:tcW w:w="4156" w:type="dxa"/>
            <w:gridSpan w:val="6"/>
            <w:tcBorders>
              <w:top w:val="nil"/>
              <w:left w:val="single" w:sz="4" w:space="0" w:color="auto"/>
              <w:bottom w:val="single" w:sz="4" w:space="0" w:color="auto"/>
              <w:right w:val="single" w:sz="4" w:space="0" w:color="auto"/>
            </w:tcBorders>
            <w:hideMark/>
          </w:tcPr>
          <w:p w14:paraId="04563F5A" w14:textId="77777777" w:rsidR="00EE317B" w:rsidRPr="00EE317B" w:rsidRDefault="00EE317B" w:rsidP="00287959">
            <w:pPr>
              <w:pStyle w:val="TAC"/>
              <w:rPr>
                <w:highlight w:val="lightGray"/>
              </w:rPr>
            </w:pPr>
          </w:p>
        </w:tc>
      </w:tr>
      <w:tr w:rsidR="00EE317B" w:rsidRPr="00EE317B" w14:paraId="4E707932"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6A47E3CB" w14:textId="77777777" w:rsidR="00EE317B" w:rsidRPr="00EE317B" w:rsidRDefault="00EE317B" w:rsidP="00287959">
            <w:pPr>
              <w:pStyle w:val="TAL"/>
              <w:rPr>
                <w:szCs w:val="22"/>
                <w:highlight w:val="lightGray"/>
              </w:rPr>
            </w:pPr>
            <w:r w:rsidRPr="00EE317B">
              <w:rPr>
                <w:rFonts w:cs="v4.2.0"/>
                <w:noProof/>
                <w:position w:val="-12"/>
                <w:highlight w:val="lightGray"/>
              </w:rPr>
              <w:drawing>
                <wp:inline distT="0" distB="0" distL="0" distR="0" wp14:anchorId="427C41D3" wp14:editId="33F61C16">
                  <wp:extent cx="4000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363" w:type="dxa"/>
            <w:tcBorders>
              <w:top w:val="single" w:sz="4" w:space="0" w:color="auto"/>
              <w:left w:val="single" w:sz="4" w:space="0" w:color="auto"/>
              <w:bottom w:val="nil"/>
              <w:right w:val="single" w:sz="4" w:space="0" w:color="auto"/>
            </w:tcBorders>
            <w:hideMark/>
          </w:tcPr>
          <w:p w14:paraId="62FADEC0" w14:textId="77777777" w:rsidR="00EE317B" w:rsidRPr="00EE317B" w:rsidRDefault="00EE317B" w:rsidP="00287959">
            <w:pPr>
              <w:pStyle w:val="TAC"/>
              <w:rPr>
                <w:highlight w:val="lightGray"/>
              </w:rPr>
            </w:pPr>
            <w:r w:rsidRPr="00EE317B">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4D405D31" w14:textId="77777777" w:rsidR="00EE317B" w:rsidRPr="00EE317B" w:rsidRDefault="00EE317B" w:rsidP="00287959">
            <w:pPr>
              <w:pStyle w:val="TAC"/>
              <w:rPr>
                <w:rFonts w:cs="v4.2.0"/>
                <w:highlight w:val="lightGray"/>
              </w:rPr>
            </w:pPr>
            <w:r w:rsidRPr="00EE317B">
              <w:rPr>
                <w:rFonts w:cs="v4.2.0"/>
                <w:highlight w:val="lightGray"/>
              </w:rPr>
              <w:t>1</w:t>
            </w:r>
          </w:p>
        </w:tc>
        <w:tc>
          <w:tcPr>
            <w:tcW w:w="754" w:type="dxa"/>
            <w:tcBorders>
              <w:top w:val="single" w:sz="4" w:space="0" w:color="auto"/>
              <w:left w:val="single" w:sz="4" w:space="0" w:color="auto"/>
              <w:bottom w:val="nil"/>
              <w:right w:val="single" w:sz="4" w:space="0" w:color="auto"/>
            </w:tcBorders>
            <w:hideMark/>
          </w:tcPr>
          <w:p w14:paraId="3943FACA" w14:textId="77777777" w:rsidR="00EE317B" w:rsidRPr="00EE317B" w:rsidRDefault="00EE317B" w:rsidP="00287959">
            <w:pPr>
              <w:pStyle w:val="TAC"/>
              <w:rPr>
                <w:highlight w:val="lightGray"/>
              </w:rPr>
            </w:pPr>
            <w:r w:rsidRPr="00EE317B">
              <w:rPr>
                <w:rFonts w:cs="v4.2.0"/>
                <w:highlight w:val="lightGray"/>
              </w:rPr>
              <w:t>4</w:t>
            </w:r>
          </w:p>
        </w:tc>
        <w:tc>
          <w:tcPr>
            <w:tcW w:w="1283" w:type="dxa"/>
            <w:gridSpan w:val="2"/>
            <w:tcBorders>
              <w:top w:val="single" w:sz="4" w:space="0" w:color="auto"/>
              <w:left w:val="single" w:sz="4" w:space="0" w:color="auto"/>
              <w:bottom w:val="nil"/>
              <w:right w:val="single" w:sz="4" w:space="0" w:color="auto"/>
            </w:tcBorders>
            <w:hideMark/>
          </w:tcPr>
          <w:p w14:paraId="7FF8F6FD" w14:textId="77777777" w:rsidR="00EE317B" w:rsidRPr="00EE317B" w:rsidRDefault="00EE317B" w:rsidP="00287959">
            <w:pPr>
              <w:pStyle w:val="TAC"/>
              <w:rPr>
                <w:highlight w:val="lightGray"/>
              </w:rPr>
            </w:pPr>
            <w:r w:rsidRPr="00EE317B">
              <w:rPr>
                <w:rFonts w:cs="v4.2.0"/>
                <w:highlight w:val="lightGray"/>
              </w:rPr>
              <w:t>-1.46</w:t>
            </w:r>
          </w:p>
        </w:tc>
        <w:tc>
          <w:tcPr>
            <w:tcW w:w="1223" w:type="dxa"/>
            <w:gridSpan w:val="2"/>
            <w:tcBorders>
              <w:top w:val="single" w:sz="4" w:space="0" w:color="auto"/>
              <w:left w:val="single" w:sz="4" w:space="0" w:color="auto"/>
              <w:bottom w:val="nil"/>
              <w:right w:val="single" w:sz="4" w:space="0" w:color="auto"/>
            </w:tcBorders>
            <w:hideMark/>
          </w:tcPr>
          <w:p w14:paraId="0D283F6D" w14:textId="77777777" w:rsidR="00EE317B" w:rsidRPr="00EE317B" w:rsidRDefault="00EE317B" w:rsidP="00287959">
            <w:pPr>
              <w:pStyle w:val="TAC"/>
              <w:rPr>
                <w:rFonts w:cs="v4.2.0"/>
                <w:highlight w:val="lightGray"/>
              </w:rPr>
            </w:pPr>
            <w:r w:rsidRPr="00EE317B">
              <w:rPr>
                <w:rFonts w:cs="v4.2.0"/>
                <w:highlight w:val="lightGray"/>
              </w:rPr>
              <w:t>-Infinity</w:t>
            </w:r>
          </w:p>
        </w:tc>
        <w:tc>
          <w:tcPr>
            <w:tcW w:w="896" w:type="dxa"/>
            <w:tcBorders>
              <w:top w:val="single" w:sz="4" w:space="0" w:color="auto"/>
              <w:left w:val="single" w:sz="4" w:space="0" w:color="auto"/>
              <w:bottom w:val="nil"/>
              <w:right w:val="single" w:sz="4" w:space="0" w:color="auto"/>
            </w:tcBorders>
            <w:hideMark/>
          </w:tcPr>
          <w:p w14:paraId="5C15E148" w14:textId="77777777" w:rsidR="00EE317B" w:rsidRPr="00EE317B" w:rsidRDefault="00EE317B" w:rsidP="00287959">
            <w:pPr>
              <w:pStyle w:val="TAC"/>
              <w:rPr>
                <w:rFonts w:cs="v4.2.0"/>
                <w:highlight w:val="lightGray"/>
              </w:rPr>
            </w:pPr>
            <w:r w:rsidRPr="00EE317B">
              <w:rPr>
                <w:rFonts w:cs="v4.2.0"/>
                <w:highlight w:val="lightGray"/>
              </w:rPr>
              <w:t>-1.46</w:t>
            </w:r>
          </w:p>
        </w:tc>
      </w:tr>
      <w:tr w:rsidR="00EE317B" w:rsidRPr="00EE317B" w14:paraId="6B6BDD7E"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4BE65E89"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5FC592C5"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99C8A13"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754" w:type="dxa"/>
            <w:tcBorders>
              <w:top w:val="nil"/>
              <w:left w:val="single" w:sz="4" w:space="0" w:color="auto"/>
              <w:bottom w:val="nil"/>
              <w:right w:val="single" w:sz="4" w:space="0" w:color="auto"/>
            </w:tcBorders>
            <w:hideMark/>
          </w:tcPr>
          <w:p w14:paraId="4569D411" w14:textId="77777777" w:rsidR="00EE317B" w:rsidRPr="00EE317B" w:rsidRDefault="00EE317B" w:rsidP="00287959">
            <w:pPr>
              <w:pStyle w:val="TAC"/>
              <w:rPr>
                <w:rFonts w:cs="v4.2.0"/>
                <w:highlight w:val="lightGray"/>
              </w:rPr>
            </w:pPr>
          </w:p>
        </w:tc>
        <w:tc>
          <w:tcPr>
            <w:tcW w:w="1283" w:type="dxa"/>
            <w:gridSpan w:val="2"/>
            <w:tcBorders>
              <w:top w:val="nil"/>
              <w:left w:val="single" w:sz="4" w:space="0" w:color="auto"/>
              <w:bottom w:val="nil"/>
              <w:right w:val="single" w:sz="4" w:space="0" w:color="auto"/>
            </w:tcBorders>
            <w:hideMark/>
          </w:tcPr>
          <w:p w14:paraId="07F96FDD" w14:textId="77777777" w:rsidR="00EE317B" w:rsidRPr="00EE317B" w:rsidRDefault="00EE317B" w:rsidP="00287959">
            <w:pPr>
              <w:pStyle w:val="TAC"/>
              <w:rPr>
                <w:highlight w:val="lightGray"/>
              </w:rPr>
            </w:pPr>
          </w:p>
        </w:tc>
        <w:tc>
          <w:tcPr>
            <w:tcW w:w="1223" w:type="dxa"/>
            <w:gridSpan w:val="2"/>
            <w:tcBorders>
              <w:top w:val="nil"/>
              <w:left w:val="single" w:sz="4" w:space="0" w:color="auto"/>
              <w:bottom w:val="nil"/>
              <w:right w:val="single" w:sz="4" w:space="0" w:color="auto"/>
            </w:tcBorders>
            <w:hideMark/>
          </w:tcPr>
          <w:p w14:paraId="0745230B" w14:textId="77777777" w:rsidR="00EE317B" w:rsidRPr="00EE317B" w:rsidRDefault="00EE317B" w:rsidP="00287959">
            <w:pPr>
              <w:pStyle w:val="TAC"/>
              <w:rPr>
                <w:highlight w:val="lightGray"/>
              </w:rPr>
            </w:pPr>
          </w:p>
        </w:tc>
        <w:tc>
          <w:tcPr>
            <w:tcW w:w="896" w:type="dxa"/>
            <w:tcBorders>
              <w:top w:val="nil"/>
              <w:left w:val="single" w:sz="4" w:space="0" w:color="auto"/>
              <w:bottom w:val="nil"/>
              <w:right w:val="single" w:sz="4" w:space="0" w:color="auto"/>
            </w:tcBorders>
            <w:hideMark/>
          </w:tcPr>
          <w:p w14:paraId="025E017E" w14:textId="77777777" w:rsidR="00EE317B" w:rsidRPr="00EE317B" w:rsidRDefault="00EE317B" w:rsidP="00287959">
            <w:pPr>
              <w:pStyle w:val="TAC"/>
              <w:rPr>
                <w:highlight w:val="lightGray"/>
              </w:rPr>
            </w:pPr>
          </w:p>
        </w:tc>
      </w:tr>
      <w:tr w:rsidR="00EE317B" w:rsidRPr="00EE317B" w14:paraId="46F1E83E"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241D16C0" w14:textId="77777777" w:rsidR="00EE317B" w:rsidRPr="00EE317B" w:rsidRDefault="00EE317B" w:rsidP="00287959">
            <w:pPr>
              <w:pStyle w:val="TAL"/>
              <w:rPr>
                <w:highlight w:val="lightGray"/>
              </w:rPr>
            </w:pPr>
          </w:p>
        </w:tc>
        <w:tc>
          <w:tcPr>
            <w:tcW w:w="1363" w:type="dxa"/>
            <w:tcBorders>
              <w:top w:val="nil"/>
              <w:left w:val="single" w:sz="4" w:space="0" w:color="auto"/>
              <w:bottom w:val="single" w:sz="4" w:space="0" w:color="auto"/>
              <w:right w:val="single" w:sz="4" w:space="0" w:color="auto"/>
            </w:tcBorders>
            <w:hideMark/>
          </w:tcPr>
          <w:p w14:paraId="0AFE846B"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12AA6FB"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754" w:type="dxa"/>
            <w:tcBorders>
              <w:top w:val="nil"/>
              <w:left w:val="single" w:sz="4" w:space="0" w:color="auto"/>
              <w:bottom w:val="single" w:sz="4" w:space="0" w:color="auto"/>
              <w:right w:val="single" w:sz="4" w:space="0" w:color="auto"/>
            </w:tcBorders>
            <w:hideMark/>
          </w:tcPr>
          <w:p w14:paraId="3C54C82C" w14:textId="77777777" w:rsidR="00EE317B" w:rsidRPr="00EE317B" w:rsidRDefault="00EE317B" w:rsidP="00287959">
            <w:pPr>
              <w:pStyle w:val="TAC"/>
              <w:rPr>
                <w:rFonts w:cs="v4.2.0"/>
                <w:highlight w:val="lightGray"/>
              </w:rPr>
            </w:pPr>
          </w:p>
        </w:tc>
        <w:tc>
          <w:tcPr>
            <w:tcW w:w="1283" w:type="dxa"/>
            <w:gridSpan w:val="2"/>
            <w:tcBorders>
              <w:top w:val="nil"/>
              <w:left w:val="single" w:sz="4" w:space="0" w:color="auto"/>
              <w:bottom w:val="single" w:sz="4" w:space="0" w:color="auto"/>
              <w:right w:val="single" w:sz="4" w:space="0" w:color="auto"/>
            </w:tcBorders>
            <w:hideMark/>
          </w:tcPr>
          <w:p w14:paraId="1B90036C" w14:textId="77777777" w:rsidR="00EE317B" w:rsidRPr="00EE317B" w:rsidRDefault="00EE317B" w:rsidP="00287959">
            <w:pPr>
              <w:pStyle w:val="TAC"/>
              <w:rPr>
                <w:highlight w:val="lightGray"/>
              </w:rPr>
            </w:pPr>
          </w:p>
        </w:tc>
        <w:tc>
          <w:tcPr>
            <w:tcW w:w="1223" w:type="dxa"/>
            <w:gridSpan w:val="2"/>
            <w:tcBorders>
              <w:top w:val="nil"/>
              <w:left w:val="single" w:sz="4" w:space="0" w:color="auto"/>
              <w:bottom w:val="single" w:sz="4" w:space="0" w:color="auto"/>
              <w:right w:val="single" w:sz="4" w:space="0" w:color="auto"/>
            </w:tcBorders>
            <w:hideMark/>
          </w:tcPr>
          <w:p w14:paraId="7EE00BFD" w14:textId="77777777" w:rsidR="00EE317B" w:rsidRPr="00EE317B" w:rsidRDefault="00EE317B" w:rsidP="00287959">
            <w:pPr>
              <w:pStyle w:val="TAC"/>
              <w:rPr>
                <w:highlight w:val="lightGray"/>
              </w:rPr>
            </w:pPr>
          </w:p>
        </w:tc>
        <w:tc>
          <w:tcPr>
            <w:tcW w:w="896" w:type="dxa"/>
            <w:tcBorders>
              <w:top w:val="nil"/>
              <w:left w:val="single" w:sz="4" w:space="0" w:color="auto"/>
              <w:bottom w:val="single" w:sz="4" w:space="0" w:color="auto"/>
              <w:right w:val="single" w:sz="4" w:space="0" w:color="auto"/>
            </w:tcBorders>
            <w:hideMark/>
          </w:tcPr>
          <w:p w14:paraId="7438ED3B" w14:textId="77777777" w:rsidR="00EE317B" w:rsidRPr="00EE317B" w:rsidRDefault="00EE317B" w:rsidP="00287959">
            <w:pPr>
              <w:pStyle w:val="TAC"/>
              <w:rPr>
                <w:highlight w:val="lightGray"/>
              </w:rPr>
            </w:pPr>
          </w:p>
        </w:tc>
      </w:tr>
      <w:tr w:rsidR="00EE317B" w:rsidRPr="00EE317B" w14:paraId="3752C681"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49677D72" w14:textId="77777777" w:rsidR="00EE317B" w:rsidRPr="00EE317B" w:rsidRDefault="00EE317B" w:rsidP="00287959">
            <w:pPr>
              <w:pStyle w:val="TAL"/>
              <w:rPr>
                <w:szCs w:val="22"/>
                <w:highlight w:val="lightGray"/>
              </w:rPr>
            </w:pPr>
            <w:r w:rsidRPr="00EE317B">
              <w:rPr>
                <w:rFonts w:cs="v4.2.0"/>
                <w:noProof/>
                <w:position w:val="-12"/>
                <w:highlight w:val="lightGray"/>
              </w:rPr>
              <w:drawing>
                <wp:inline distT="0" distB="0" distL="0" distR="0" wp14:anchorId="03A04912" wp14:editId="371FD92F">
                  <wp:extent cx="514350" cy="2476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363" w:type="dxa"/>
            <w:tcBorders>
              <w:top w:val="single" w:sz="4" w:space="0" w:color="auto"/>
              <w:left w:val="single" w:sz="4" w:space="0" w:color="auto"/>
              <w:bottom w:val="nil"/>
              <w:right w:val="single" w:sz="4" w:space="0" w:color="auto"/>
            </w:tcBorders>
            <w:hideMark/>
          </w:tcPr>
          <w:p w14:paraId="22445FF9" w14:textId="77777777" w:rsidR="00EE317B" w:rsidRPr="00EE317B" w:rsidRDefault="00EE317B" w:rsidP="00287959">
            <w:pPr>
              <w:pStyle w:val="TAC"/>
              <w:rPr>
                <w:highlight w:val="lightGray"/>
              </w:rPr>
            </w:pPr>
            <w:r w:rsidRPr="00EE317B">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342299F7" w14:textId="77777777" w:rsidR="00EE317B" w:rsidRPr="00EE317B" w:rsidRDefault="00EE317B" w:rsidP="00287959">
            <w:pPr>
              <w:pStyle w:val="TAC"/>
              <w:rPr>
                <w:rFonts w:cs="v4.2.0"/>
                <w:highlight w:val="lightGray"/>
              </w:rPr>
            </w:pPr>
            <w:r w:rsidRPr="00EE317B">
              <w:rPr>
                <w:rFonts w:cs="v4.2.0"/>
                <w:highlight w:val="lightGray"/>
              </w:rPr>
              <w:t>1</w:t>
            </w:r>
          </w:p>
        </w:tc>
        <w:tc>
          <w:tcPr>
            <w:tcW w:w="754" w:type="dxa"/>
            <w:tcBorders>
              <w:top w:val="single" w:sz="4" w:space="0" w:color="auto"/>
              <w:left w:val="single" w:sz="4" w:space="0" w:color="auto"/>
              <w:bottom w:val="nil"/>
              <w:right w:val="single" w:sz="4" w:space="0" w:color="auto"/>
            </w:tcBorders>
            <w:hideMark/>
          </w:tcPr>
          <w:p w14:paraId="2E796FA6" w14:textId="77777777" w:rsidR="00EE317B" w:rsidRPr="00EE317B" w:rsidRDefault="00EE317B" w:rsidP="00287959">
            <w:pPr>
              <w:pStyle w:val="TAC"/>
              <w:rPr>
                <w:highlight w:val="lightGray"/>
              </w:rPr>
            </w:pPr>
            <w:r w:rsidRPr="00EE317B">
              <w:rPr>
                <w:rFonts w:cs="v4.2.0"/>
                <w:highlight w:val="lightGray"/>
              </w:rPr>
              <w:t>4</w:t>
            </w:r>
          </w:p>
        </w:tc>
        <w:tc>
          <w:tcPr>
            <w:tcW w:w="1283" w:type="dxa"/>
            <w:gridSpan w:val="2"/>
            <w:tcBorders>
              <w:top w:val="single" w:sz="4" w:space="0" w:color="auto"/>
              <w:left w:val="single" w:sz="4" w:space="0" w:color="auto"/>
              <w:bottom w:val="nil"/>
              <w:right w:val="single" w:sz="4" w:space="0" w:color="auto"/>
            </w:tcBorders>
            <w:hideMark/>
          </w:tcPr>
          <w:p w14:paraId="03BD01C2" w14:textId="77777777" w:rsidR="00EE317B" w:rsidRPr="00EE317B" w:rsidRDefault="00EE317B" w:rsidP="00287959">
            <w:pPr>
              <w:pStyle w:val="TAC"/>
              <w:rPr>
                <w:highlight w:val="lightGray"/>
              </w:rPr>
            </w:pPr>
            <w:r w:rsidRPr="00EE317B">
              <w:rPr>
                <w:rFonts w:cs="v4.2.0"/>
                <w:highlight w:val="lightGray"/>
              </w:rPr>
              <w:t>4</w:t>
            </w:r>
          </w:p>
        </w:tc>
        <w:tc>
          <w:tcPr>
            <w:tcW w:w="1223" w:type="dxa"/>
            <w:gridSpan w:val="2"/>
            <w:tcBorders>
              <w:top w:val="single" w:sz="4" w:space="0" w:color="auto"/>
              <w:left w:val="single" w:sz="4" w:space="0" w:color="auto"/>
              <w:bottom w:val="nil"/>
              <w:right w:val="single" w:sz="4" w:space="0" w:color="auto"/>
            </w:tcBorders>
            <w:hideMark/>
          </w:tcPr>
          <w:p w14:paraId="04F929C6" w14:textId="77777777" w:rsidR="00EE317B" w:rsidRPr="00EE317B" w:rsidRDefault="00EE317B" w:rsidP="00287959">
            <w:pPr>
              <w:pStyle w:val="TAC"/>
              <w:rPr>
                <w:rFonts w:cs="v4.2.0"/>
                <w:highlight w:val="lightGray"/>
              </w:rPr>
            </w:pPr>
            <w:r w:rsidRPr="00EE317B">
              <w:rPr>
                <w:rFonts w:cs="v4.2.0"/>
                <w:highlight w:val="lightGray"/>
              </w:rPr>
              <w:t>-Infinity</w:t>
            </w:r>
          </w:p>
        </w:tc>
        <w:tc>
          <w:tcPr>
            <w:tcW w:w="896" w:type="dxa"/>
            <w:tcBorders>
              <w:top w:val="single" w:sz="4" w:space="0" w:color="auto"/>
              <w:left w:val="single" w:sz="4" w:space="0" w:color="auto"/>
              <w:bottom w:val="nil"/>
              <w:right w:val="single" w:sz="4" w:space="0" w:color="auto"/>
            </w:tcBorders>
            <w:hideMark/>
          </w:tcPr>
          <w:p w14:paraId="65C4508B" w14:textId="77777777" w:rsidR="00EE317B" w:rsidRPr="00EE317B" w:rsidRDefault="00EE317B" w:rsidP="00287959">
            <w:pPr>
              <w:pStyle w:val="TAC"/>
              <w:rPr>
                <w:rFonts w:cs="v4.2.0"/>
                <w:highlight w:val="lightGray"/>
              </w:rPr>
            </w:pPr>
            <w:r w:rsidRPr="00EE317B">
              <w:rPr>
                <w:rFonts w:cs="v4.2.0"/>
                <w:highlight w:val="lightGray"/>
              </w:rPr>
              <w:t>4</w:t>
            </w:r>
          </w:p>
        </w:tc>
      </w:tr>
      <w:tr w:rsidR="00EE317B" w:rsidRPr="00EE317B" w14:paraId="65162917"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7D960CD0"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0076927C"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FDE4988"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754" w:type="dxa"/>
            <w:tcBorders>
              <w:top w:val="nil"/>
              <w:left w:val="single" w:sz="4" w:space="0" w:color="auto"/>
              <w:bottom w:val="nil"/>
              <w:right w:val="single" w:sz="4" w:space="0" w:color="auto"/>
            </w:tcBorders>
            <w:hideMark/>
          </w:tcPr>
          <w:p w14:paraId="6DB7BFDF" w14:textId="77777777" w:rsidR="00EE317B" w:rsidRPr="00EE317B" w:rsidRDefault="00EE317B" w:rsidP="00287959">
            <w:pPr>
              <w:pStyle w:val="TAC"/>
              <w:rPr>
                <w:rFonts w:cs="v4.2.0"/>
                <w:highlight w:val="lightGray"/>
              </w:rPr>
            </w:pPr>
          </w:p>
        </w:tc>
        <w:tc>
          <w:tcPr>
            <w:tcW w:w="1283" w:type="dxa"/>
            <w:gridSpan w:val="2"/>
            <w:tcBorders>
              <w:top w:val="nil"/>
              <w:left w:val="single" w:sz="4" w:space="0" w:color="auto"/>
              <w:bottom w:val="nil"/>
              <w:right w:val="single" w:sz="4" w:space="0" w:color="auto"/>
            </w:tcBorders>
            <w:hideMark/>
          </w:tcPr>
          <w:p w14:paraId="3D48AEAB" w14:textId="77777777" w:rsidR="00EE317B" w:rsidRPr="00EE317B" w:rsidRDefault="00EE317B" w:rsidP="00287959">
            <w:pPr>
              <w:pStyle w:val="TAC"/>
              <w:rPr>
                <w:highlight w:val="lightGray"/>
              </w:rPr>
            </w:pPr>
          </w:p>
        </w:tc>
        <w:tc>
          <w:tcPr>
            <w:tcW w:w="1223" w:type="dxa"/>
            <w:gridSpan w:val="2"/>
            <w:tcBorders>
              <w:top w:val="nil"/>
              <w:left w:val="single" w:sz="4" w:space="0" w:color="auto"/>
              <w:bottom w:val="nil"/>
              <w:right w:val="single" w:sz="4" w:space="0" w:color="auto"/>
            </w:tcBorders>
            <w:hideMark/>
          </w:tcPr>
          <w:p w14:paraId="2861BC40" w14:textId="77777777" w:rsidR="00EE317B" w:rsidRPr="00EE317B" w:rsidRDefault="00EE317B" w:rsidP="00287959">
            <w:pPr>
              <w:pStyle w:val="TAC"/>
              <w:rPr>
                <w:highlight w:val="lightGray"/>
              </w:rPr>
            </w:pPr>
          </w:p>
        </w:tc>
        <w:tc>
          <w:tcPr>
            <w:tcW w:w="896" w:type="dxa"/>
            <w:tcBorders>
              <w:top w:val="nil"/>
              <w:left w:val="single" w:sz="4" w:space="0" w:color="auto"/>
              <w:bottom w:val="nil"/>
              <w:right w:val="single" w:sz="4" w:space="0" w:color="auto"/>
            </w:tcBorders>
            <w:hideMark/>
          </w:tcPr>
          <w:p w14:paraId="487FACD4" w14:textId="77777777" w:rsidR="00EE317B" w:rsidRPr="00EE317B" w:rsidRDefault="00EE317B" w:rsidP="00287959">
            <w:pPr>
              <w:pStyle w:val="TAC"/>
              <w:rPr>
                <w:highlight w:val="lightGray"/>
              </w:rPr>
            </w:pPr>
          </w:p>
        </w:tc>
      </w:tr>
      <w:tr w:rsidR="00EE317B" w:rsidRPr="00EE317B" w14:paraId="1AFC4DF3"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1E333CA9" w14:textId="77777777" w:rsidR="00EE317B" w:rsidRPr="00EE317B" w:rsidRDefault="00EE317B" w:rsidP="00287959">
            <w:pPr>
              <w:pStyle w:val="TAL"/>
              <w:rPr>
                <w:highlight w:val="lightGray"/>
              </w:rPr>
            </w:pPr>
          </w:p>
        </w:tc>
        <w:tc>
          <w:tcPr>
            <w:tcW w:w="1363" w:type="dxa"/>
            <w:tcBorders>
              <w:top w:val="nil"/>
              <w:left w:val="single" w:sz="4" w:space="0" w:color="auto"/>
              <w:bottom w:val="single" w:sz="4" w:space="0" w:color="auto"/>
              <w:right w:val="single" w:sz="4" w:space="0" w:color="auto"/>
            </w:tcBorders>
            <w:hideMark/>
          </w:tcPr>
          <w:p w14:paraId="2EAAE90D"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DBB6067"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754" w:type="dxa"/>
            <w:tcBorders>
              <w:top w:val="nil"/>
              <w:left w:val="single" w:sz="4" w:space="0" w:color="auto"/>
              <w:bottom w:val="single" w:sz="4" w:space="0" w:color="auto"/>
              <w:right w:val="single" w:sz="4" w:space="0" w:color="auto"/>
            </w:tcBorders>
            <w:hideMark/>
          </w:tcPr>
          <w:p w14:paraId="486E309A" w14:textId="77777777" w:rsidR="00EE317B" w:rsidRPr="00EE317B" w:rsidRDefault="00EE317B" w:rsidP="00287959">
            <w:pPr>
              <w:pStyle w:val="TAC"/>
              <w:rPr>
                <w:rFonts w:cs="v4.2.0"/>
                <w:highlight w:val="lightGray"/>
              </w:rPr>
            </w:pPr>
          </w:p>
        </w:tc>
        <w:tc>
          <w:tcPr>
            <w:tcW w:w="1283" w:type="dxa"/>
            <w:gridSpan w:val="2"/>
            <w:tcBorders>
              <w:top w:val="nil"/>
              <w:left w:val="single" w:sz="4" w:space="0" w:color="auto"/>
              <w:bottom w:val="single" w:sz="4" w:space="0" w:color="auto"/>
              <w:right w:val="single" w:sz="4" w:space="0" w:color="auto"/>
            </w:tcBorders>
            <w:hideMark/>
          </w:tcPr>
          <w:p w14:paraId="464B4E0D" w14:textId="77777777" w:rsidR="00EE317B" w:rsidRPr="00EE317B" w:rsidRDefault="00EE317B" w:rsidP="00287959">
            <w:pPr>
              <w:pStyle w:val="TAC"/>
              <w:rPr>
                <w:highlight w:val="lightGray"/>
              </w:rPr>
            </w:pPr>
          </w:p>
        </w:tc>
        <w:tc>
          <w:tcPr>
            <w:tcW w:w="1223" w:type="dxa"/>
            <w:gridSpan w:val="2"/>
            <w:tcBorders>
              <w:top w:val="nil"/>
              <w:left w:val="single" w:sz="4" w:space="0" w:color="auto"/>
              <w:bottom w:val="single" w:sz="4" w:space="0" w:color="auto"/>
              <w:right w:val="single" w:sz="4" w:space="0" w:color="auto"/>
            </w:tcBorders>
            <w:hideMark/>
          </w:tcPr>
          <w:p w14:paraId="51FE14D9" w14:textId="77777777" w:rsidR="00EE317B" w:rsidRPr="00EE317B" w:rsidRDefault="00EE317B" w:rsidP="00287959">
            <w:pPr>
              <w:pStyle w:val="TAC"/>
              <w:rPr>
                <w:highlight w:val="lightGray"/>
              </w:rPr>
            </w:pPr>
          </w:p>
        </w:tc>
        <w:tc>
          <w:tcPr>
            <w:tcW w:w="896" w:type="dxa"/>
            <w:tcBorders>
              <w:top w:val="nil"/>
              <w:left w:val="single" w:sz="4" w:space="0" w:color="auto"/>
              <w:bottom w:val="single" w:sz="4" w:space="0" w:color="auto"/>
              <w:right w:val="single" w:sz="4" w:space="0" w:color="auto"/>
            </w:tcBorders>
            <w:hideMark/>
          </w:tcPr>
          <w:p w14:paraId="1B72B7A7" w14:textId="77777777" w:rsidR="00EE317B" w:rsidRPr="00EE317B" w:rsidRDefault="00EE317B" w:rsidP="00287959">
            <w:pPr>
              <w:pStyle w:val="TAC"/>
              <w:rPr>
                <w:highlight w:val="lightGray"/>
              </w:rPr>
            </w:pPr>
          </w:p>
        </w:tc>
      </w:tr>
      <w:tr w:rsidR="00EE317B" w:rsidRPr="00EE317B" w14:paraId="287987DA"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5C47134E" w14:textId="77777777" w:rsidR="00EE317B" w:rsidRPr="00EE317B" w:rsidRDefault="00EE317B" w:rsidP="00287959">
            <w:pPr>
              <w:pStyle w:val="TAL"/>
              <w:rPr>
                <w:szCs w:val="22"/>
                <w:highlight w:val="lightGray"/>
              </w:rPr>
            </w:pPr>
            <w:r w:rsidRPr="00EE317B">
              <w:rPr>
                <w:rFonts w:cs="v4.2.0"/>
                <w:highlight w:val="lightGray"/>
              </w:rPr>
              <w:t>SS-RSRP</w:t>
            </w:r>
            <w:r w:rsidRPr="00EE317B">
              <w:rPr>
                <w:highlight w:val="lightGray"/>
                <w:vertAlign w:val="superscript"/>
              </w:rPr>
              <w:t xml:space="preserve"> Note 3</w:t>
            </w:r>
          </w:p>
        </w:tc>
        <w:tc>
          <w:tcPr>
            <w:tcW w:w="1363" w:type="dxa"/>
            <w:tcBorders>
              <w:top w:val="single" w:sz="4" w:space="0" w:color="auto"/>
              <w:left w:val="single" w:sz="4" w:space="0" w:color="auto"/>
              <w:bottom w:val="nil"/>
              <w:right w:val="single" w:sz="4" w:space="0" w:color="auto"/>
            </w:tcBorders>
            <w:hideMark/>
          </w:tcPr>
          <w:p w14:paraId="2DBC81BC" w14:textId="77777777" w:rsidR="00EE317B" w:rsidRPr="00EE317B" w:rsidRDefault="00EE317B" w:rsidP="00287959">
            <w:pPr>
              <w:pStyle w:val="TAC"/>
              <w:rPr>
                <w:highlight w:val="lightGray"/>
              </w:rPr>
            </w:pPr>
            <w:r w:rsidRPr="00EE317B">
              <w:rPr>
                <w:rFonts w:cs="v4.2.0"/>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33C9E071" w14:textId="77777777" w:rsidR="00EE317B" w:rsidRPr="00EE317B" w:rsidRDefault="00EE317B" w:rsidP="00287959">
            <w:pPr>
              <w:pStyle w:val="TAC"/>
              <w:rPr>
                <w:rFonts w:cs="v4.2.0"/>
                <w:highlight w:val="lightGray"/>
              </w:rPr>
            </w:pPr>
            <w:r w:rsidRPr="00EE317B">
              <w:rPr>
                <w:rFonts w:cs="v4.2.0"/>
                <w:highlight w:val="lightGray"/>
              </w:rPr>
              <w:t>1</w:t>
            </w:r>
          </w:p>
        </w:tc>
        <w:tc>
          <w:tcPr>
            <w:tcW w:w="754" w:type="dxa"/>
            <w:tcBorders>
              <w:top w:val="single" w:sz="4" w:space="0" w:color="auto"/>
              <w:left w:val="single" w:sz="4" w:space="0" w:color="auto"/>
              <w:bottom w:val="single" w:sz="4" w:space="0" w:color="auto"/>
              <w:right w:val="single" w:sz="4" w:space="0" w:color="auto"/>
            </w:tcBorders>
            <w:hideMark/>
          </w:tcPr>
          <w:p w14:paraId="62B40C0A" w14:textId="77777777" w:rsidR="00EE317B" w:rsidRPr="00EE317B" w:rsidRDefault="00EE317B" w:rsidP="00287959">
            <w:pPr>
              <w:pStyle w:val="TAC"/>
              <w:rPr>
                <w:highlight w:val="lightGray"/>
              </w:rPr>
            </w:pPr>
            <w:r w:rsidRPr="00EE317B">
              <w:rPr>
                <w:rFonts w:cs="v4.2.0"/>
                <w:highlight w:val="lightGray"/>
              </w:rPr>
              <w:t>-94</w:t>
            </w:r>
          </w:p>
        </w:tc>
        <w:tc>
          <w:tcPr>
            <w:tcW w:w="1283" w:type="dxa"/>
            <w:gridSpan w:val="2"/>
            <w:tcBorders>
              <w:top w:val="single" w:sz="4" w:space="0" w:color="auto"/>
              <w:left w:val="single" w:sz="4" w:space="0" w:color="auto"/>
              <w:bottom w:val="single" w:sz="4" w:space="0" w:color="auto"/>
              <w:right w:val="single" w:sz="4" w:space="0" w:color="auto"/>
            </w:tcBorders>
            <w:hideMark/>
          </w:tcPr>
          <w:p w14:paraId="303ED64B" w14:textId="77777777" w:rsidR="00EE317B" w:rsidRPr="00EE317B" w:rsidRDefault="00EE317B" w:rsidP="00287959">
            <w:pPr>
              <w:pStyle w:val="TAC"/>
              <w:rPr>
                <w:highlight w:val="lightGray"/>
              </w:rPr>
            </w:pPr>
            <w:r w:rsidRPr="00EE317B">
              <w:rPr>
                <w:rFonts w:cs="v4.2.0"/>
                <w:highlight w:val="lightGray"/>
              </w:rPr>
              <w:t>-94</w:t>
            </w:r>
          </w:p>
        </w:tc>
        <w:tc>
          <w:tcPr>
            <w:tcW w:w="1223" w:type="dxa"/>
            <w:gridSpan w:val="2"/>
            <w:tcBorders>
              <w:top w:val="single" w:sz="4" w:space="0" w:color="auto"/>
              <w:left w:val="single" w:sz="4" w:space="0" w:color="auto"/>
              <w:bottom w:val="single" w:sz="4" w:space="0" w:color="auto"/>
              <w:right w:val="single" w:sz="4" w:space="0" w:color="auto"/>
            </w:tcBorders>
            <w:hideMark/>
          </w:tcPr>
          <w:p w14:paraId="75AFBBFB" w14:textId="77777777" w:rsidR="00EE317B" w:rsidRPr="00EE317B" w:rsidRDefault="00EE317B" w:rsidP="00287959">
            <w:pPr>
              <w:pStyle w:val="TAC"/>
              <w:rPr>
                <w:rFonts w:cs="v4.2.0"/>
                <w:highlight w:val="lightGray"/>
              </w:rPr>
            </w:pPr>
            <w:r w:rsidRPr="00EE317B">
              <w:rPr>
                <w:rFonts w:cs="v4.2.0"/>
                <w:highlight w:val="lightGray"/>
              </w:rPr>
              <w:t>-Infinity</w:t>
            </w:r>
          </w:p>
        </w:tc>
        <w:tc>
          <w:tcPr>
            <w:tcW w:w="896" w:type="dxa"/>
            <w:tcBorders>
              <w:top w:val="single" w:sz="4" w:space="0" w:color="auto"/>
              <w:left w:val="single" w:sz="4" w:space="0" w:color="auto"/>
              <w:bottom w:val="single" w:sz="4" w:space="0" w:color="auto"/>
              <w:right w:val="single" w:sz="4" w:space="0" w:color="auto"/>
            </w:tcBorders>
            <w:hideMark/>
          </w:tcPr>
          <w:p w14:paraId="71CB89FC" w14:textId="77777777" w:rsidR="00EE317B" w:rsidRPr="00EE317B" w:rsidRDefault="00EE317B" w:rsidP="00287959">
            <w:pPr>
              <w:pStyle w:val="TAC"/>
              <w:rPr>
                <w:rFonts w:cs="v4.2.0"/>
                <w:highlight w:val="lightGray"/>
              </w:rPr>
            </w:pPr>
            <w:r w:rsidRPr="00EE317B">
              <w:rPr>
                <w:rFonts w:cs="v4.2.0"/>
                <w:highlight w:val="lightGray"/>
              </w:rPr>
              <w:t>-94</w:t>
            </w:r>
          </w:p>
        </w:tc>
      </w:tr>
      <w:tr w:rsidR="00EE317B" w:rsidRPr="00EE317B" w14:paraId="65F183E4"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595D810C"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nil"/>
              <w:right w:val="single" w:sz="4" w:space="0" w:color="auto"/>
            </w:tcBorders>
            <w:hideMark/>
          </w:tcPr>
          <w:p w14:paraId="732C94CE"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0558ED0" w14:textId="77777777" w:rsidR="00EE317B" w:rsidRPr="00EE317B" w:rsidRDefault="00EE317B" w:rsidP="00287959">
            <w:pPr>
              <w:pStyle w:val="TAC"/>
              <w:rPr>
                <w:rFonts w:cs="v4.2.0"/>
                <w:szCs w:val="22"/>
                <w:highlight w:val="lightGray"/>
              </w:rPr>
            </w:pPr>
            <w:r w:rsidRPr="00EE317B">
              <w:rPr>
                <w:rFonts w:cs="v4.2.0"/>
                <w:highlight w:val="lightGray"/>
              </w:rPr>
              <w:t>2</w:t>
            </w:r>
          </w:p>
        </w:tc>
        <w:tc>
          <w:tcPr>
            <w:tcW w:w="754" w:type="dxa"/>
            <w:tcBorders>
              <w:top w:val="single" w:sz="4" w:space="0" w:color="auto"/>
              <w:left w:val="single" w:sz="4" w:space="0" w:color="auto"/>
              <w:bottom w:val="single" w:sz="4" w:space="0" w:color="auto"/>
              <w:right w:val="single" w:sz="4" w:space="0" w:color="auto"/>
            </w:tcBorders>
            <w:hideMark/>
          </w:tcPr>
          <w:p w14:paraId="3D546B4C" w14:textId="77777777" w:rsidR="00EE317B" w:rsidRPr="00EE317B" w:rsidRDefault="00EE317B" w:rsidP="00287959">
            <w:pPr>
              <w:pStyle w:val="TAC"/>
              <w:rPr>
                <w:rFonts w:cs="v4.2.0"/>
                <w:highlight w:val="lightGray"/>
              </w:rPr>
            </w:pPr>
            <w:r w:rsidRPr="00EE317B">
              <w:rPr>
                <w:rFonts w:cs="v4.2.0"/>
                <w:highlight w:val="lightGray"/>
              </w:rPr>
              <w:t>-94</w:t>
            </w:r>
          </w:p>
        </w:tc>
        <w:tc>
          <w:tcPr>
            <w:tcW w:w="1283" w:type="dxa"/>
            <w:gridSpan w:val="2"/>
            <w:tcBorders>
              <w:top w:val="single" w:sz="4" w:space="0" w:color="auto"/>
              <w:left w:val="single" w:sz="4" w:space="0" w:color="auto"/>
              <w:bottom w:val="single" w:sz="4" w:space="0" w:color="auto"/>
              <w:right w:val="single" w:sz="4" w:space="0" w:color="auto"/>
            </w:tcBorders>
            <w:hideMark/>
          </w:tcPr>
          <w:p w14:paraId="6AA5231D" w14:textId="77777777" w:rsidR="00EE317B" w:rsidRPr="00EE317B" w:rsidRDefault="00EE317B" w:rsidP="00287959">
            <w:pPr>
              <w:pStyle w:val="TAC"/>
              <w:rPr>
                <w:rFonts w:cs="v4.2.0"/>
                <w:highlight w:val="lightGray"/>
              </w:rPr>
            </w:pPr>
            <w:r w:rsidRPr="00EE317B">
              <w:rPr>
                <w:rFonts w:cs="v4.2.0"/>
                <w:highlight w:val="lightGray"/>
              </w:rPr>
              <w:t>-94</w:t>
            </w:r>
          </w:p>
        </w:tc>
        <w:tc>
          <w:tcPr>
            <w:tcW w:w="1223" w:type="dxa"/>
            <w:gridSpan w:val="2"/>
            <w:tcBorders>
              <w:top w:val="single" w:sz="4" w:space="0" w:color="auto"/>
              <w:left w:val="single" w:sz="4" w:space="0" w:color="auto"/>
              <w:bottom w:val="single" w:sz="4" w:space="0" w:color="auto"/>
              <w:right w:val="single" w:sz="4" w:space="0" w:color="auto"/>
            </w:tcBorders>
            <w:hideMark/>
          </w:tcPr>
          <w:p w14:paraId="5C410DF0" w14:textId="77777777" w:rsidR="00EE317B" w:rsidRPr="00EE317B" w:rsidRDefault="00EE317B" w:rsidP="00287959">
            <w:pPr>
              <w:pStyle w:val="TAC"/>
              <w:rPr>
                <w:rFonts w:cs="v4.2.0"/>
                <w:highlight w:val="lightGray"/>
              </w:rPr>
            </w:pPr>
            <w:r w:rsidRPr="00EE317B">
              <w:rPr>
                <w:rFonts w:cs="v4.2.0"/>
                <w:highlight w:val="lightGray"/>
              </w:rPr>
              <w:t>-Infinity</w:t>
            </w:r>
          </w:p>
        </w:tc>
        <w:tc>
          <w:tcPr>
            <w:tcW w:w="896" w:type="dxa"/>
            <w:tcBorders>
              <w:top w:val="single" w:sz="4" w:space="0" w:color="auto"/>
              <w:left w:val="single" w:sz="4" w:space="0" w:color="auto"/>
              <w:bottom w:val="single" w:sz="4" w:space="0" w:color="auto"/>
              <w:right w:val="single" w:sz="4" w:space="0" w:color="auto"/>
            </w:tcBorders>
            <w:hideMark/>
          </w:tcPr>
          <w:p w14:paraId="46C09A70" w14:textId="77777777" w:rsidR="00EE317B" w:rsidRPr="00EE317B" w:rsidRDefault="00EE317B" w:rsidP="00287959">
            <w:pPr>
              <w:pStyle w:val="TAC"/>
              <w:rPr>
                <w:rFonts w:cs="v4.2.0"/>
                <w:highlight w:val="lightGray"/>
              </w:rPr>
            </w:pPr>
            <w:r w:rsidRPr="00EE317B">
              <w:rPr>
                <w:rFonts w:cs="v4.2.0"/>
                <w:highlight w:val="lightGray"/>
              </w:rPr>
              <w:t>-94</w:t>
            </w:r>
          </w:p>
        </w:tc>
      </w:tr>
      <w:tr w:rsidR="00EE317B" w:rsidRPr="00EE317B" w14:paraId="0AA9B199"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7D5DAD6C" w14:textId="77777777" w:rsidR="00EE317B" w:rsidRPr="00EE317B" w:rsidRDefault="00EE317B" w:rsidP="00287959">
            <w:pPr>
              <w:pStyle w:val="TAL"/>
              <w:rPr>
                <w:rFonts w:cs="v4.2.0"/>
                <w:highlight w:val="lightGray"/>
              </w:rPr>
            </w:pPr>
          </w:p>
        </w:tc>
        <w:tc>
          <w:tcPr>
            <w:tcW w:w="1363" w:type="dxa"/>
            <w:tcBorders>
              <w:top w:val="nil"/>
              <w:left w:val="single" w:sz="4" w:space="0" w:color="auto"/>
              <w:bottom w:val="single" w:sz="4" w:space="0" w:color="auto"/>
              <w:right w:val="single" w:sz="4" w:space="0" w:color="auto"/>
            </w:tcBorders>
            <w:hideMark/>
          </w:tcPr>
          <w:p w14:paraId="0DD30225"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3060D4B" w14:textId="77777777" w:rsidR="00EE317B" w:rsidRPr="00EE317B" w:rsidRDefault="00EE317B" w:rsidP="00287959">
            <w:pPr>
              <w:pStyle w:val="TAC"/>
              <w:rPr>
                <w:rFonts w:cs="v4.2.0"/>
                <w:szCs w:val="22"/>
                <w:highlight w:val="lightGray"/>
              </w:rPr>
            </w:pPr>
            <w:r w:rsidRPr="00EE317B">
              <w:rPr>
                <w:rFonts w:cs="v4.2.0"/>
                <w:highlight w:val="lightGray"/>
              </w:rPr>
              <w:t>3</w:t>
            </w:r>
          </w:p>
        </w:tc>
        <w:tc>
          <w:tcPr>
            <w:tcW w:w="754" w:type="dxa"/>
            <w:tcBorders>
              <w:top w:val="single" w:sz="4" w:space="0" w:color="auto"/>
              <w:left w:val="single" w:sz="4" w:space="0" w:color="auto"/>
              <w:bottom w:val="single" w:sz="4" w:space="0" w:color="auto"/>
              <w:right w:val="single" w:sz="4" w:space="0" w:color="auto"/>
            </w:tcBorders>
            <w:hideMark/>
          </w:tcPr>
          <w:p w14:paraId="4A38FDDE" w14:textId="77777777" w:rsidR="00EE317B" w:rsidRPr="00EE317B" w:rsidRDefault="00EE317B" w:rsidP="00287959">
            <w:pPr>
              <w:pStyle w:val="TAC"/>
              <w:rPr>
                <w:rFonts w:cs="v4.2.0"/>
                <w:highlight w:val="lightGray"/>
              </w:rPr>
            </w:pPr>
            <w:r w:rsidRPr="00EE317B">
              <w:rPr>
                <w:rFonts w:cs="v4.2.0"/>
                <w:highlight w:val="lightGray"/>
              </w:rPr>
              <w:t>-91</w:t>
            </w:r>
          </w:p>
        </w:tc>
        <w:tc>
          <w:tcPr>
            <w:tcW w:w="1283" w:type="dxa"/>
            <w:gridSpan w:val="2"/>
            <w:tcBorders>
              <w:top w:val="single" w:sz="4" w:space="0" w:color="auto"/>
              <w:left w:val="single" w:sz="4" w:space="0" w:color="auto"/>
              <w:bottom w:val="single" w:sz="4" w:space="0" w:color="auto"/>
              <w:right w:val="single" w:sz="4" w:space="0" w:color="auto"/>
            </w:tcBorders>
            <w:hideMark/>
          </w:tcPr>
          <w:p w14:paraId="076FFECD" w14:textId="77777777" w:rsidR="00EE317B" w:rsidRPr="00EE317B" w:rsidRDefault="00EE317B" w:rsidP="00287959">
            <w:pPr>
              <w:pStyle w:val="TAC"/>
              <w:rPr>
                <w:rFonts w:cs="v4.2.0"/>
                <w:highlight w:val="lightGray"/>
              </w:rPr>
            </w:pPr>
            <w:r w:rsidRPr="00EE317B">
              <w:rPr>
                <w:rFonts w:cs="v4.2.0"/>
                <w:highlight w:val="lightGray"/>
              </w:rPr>
              <w:t>-91</w:t>
            </w:r>
          </w:p>
        </w:tc>
        <w:tc>
          <w:tcPr>
            <w:tcW w:w="1223" w:type="dxa"/>
            <w:gridSpan w:val="2"/>
            <w:tcBorders>
              <w:top w:val="single" w:sz="4" w:space="0" w:color="auto"/>
              <w:left w:val="single" w:sz="4" w:space="0" w:color="auto"/>
              <w:bottom w:val="single" w:sz="4" w:space="0" w:color="auto"/>
              <w:right w:val="single" w:sz="4" w:space="0" w:color="auto"/>
            </w:tcBorders>
            <w:hideMark/>
          </w:tcPr>
          <w:p w14:paraId="6E8EA715" w14:textId="77777777" w:rsidR="00EE317B" w:rsidRPr="00EE317B" w:rsidRDefault="00EE317B" w:rsidP="00287959">
            <w:pPr>
              <w:pStyle w:val="TAC"/>
              <w:rPr>
                <w:rFonts w:cs="v4.2.0"/>
                <w:highlight w:val="lightGray"/>
              </w:rPr>
            </w:pPr>
            <w:r w:rsidRPr="00EE317B">
              <w:rPr>
                <w:rFonts w:cs="v4.2.0"/>
                <w:highlight w:val="lightGray"/>
              </w:rPr>
              <w:t>-Infinity</w:t>
            </w:r>
          </w:p>
        </w:tc>
        <w:tc>
          <w:tcPr>
            <w:tcW w:w="896" w:type="dxa"/>
            <w:tcBorders>
              <w:top w:val="single" w:sz="4" w:space="0" w:color="auto"/>
              <w:left w:val="single" w:sz="4" w:space="0" w:color="auto"/>
              <w:bottom w:val="single" w:sz="4" w:space="0" w:color="auto"/>
              <w:right w:val="single" w:sz="4" w:space="0" w:color="auto"/>
            </w:tcBorders>
            <w:hideMark/>
          </w:tcPr>
          <w:p w14:paraId="71ACBBB3" w14:textId="77777777" w:rsidR="00EE317B" w:rsidRPr="00EE317B" w:rsidRDefault="00EE317B" w:rsidP="00287959">
            <w:pPr>
              <w:pStyle w:val="TAC"/>
              <w:rPr>
                <w:rFonts w:cs="v4.2.0"/>
                <w:highlight w:val="lightGray"/>
              </w:rPr>
            </w:pPr>
            <w:r w:rsidRPr="00EE317B">
              <w:rPr>
                <w:rFonts w:cs="v4.2.0"/>
                <w:highlight w:val="lightGray"/>
              </w:rPr>
              <w:t>-91</w:t>
            </w:r>
          </w:p>
        </w:tc>
      </w:tr>
      <w:tr w:rsidR="00EE317B" w:rsidRPr="00EE317B" w14:paraId="3B53F0B4" w14:textId="77777777" w:rsidTr="00287959">
        <w:trPr>
          <w:cantSplit/>
          <w:trHeight w:val="187"/>
          <w:jc w:val="center"/>
        </w:trPr>
        <w:tc>
          <w:tcPr>
            <w:tcW w:w="1667" w:type="dxa"/>
            <w:tcBorders>
              <w:top w:val="single" w:sz="4" w:space="0" w:color="auto"/>
              <w:left w:val="single" w:sz="4" w:space="0" w:color="auto"/>
              <w:bottom w:val="nil"/>
              <w:right w:val="single" w:sz="4" w:space="0" w:color="auto"/>
            </w:tcBorders>
            <w:hideMark/>
          </w:tcPr>
          <w:p w14:paraId="2B0EFFE4" w14:textId="77777777" w:rsidR="00EE317B" w:rsidRPr="00EE317B" w:rsidRDefault="00EE317B" w:rsidP="00287959">
            <w:pPr>
              <w:pStyle w:val="TAL"/>
              <w:rPr>
                <w:rFonts w:cs="v4.2.0"/>
                <w:highlight w:val="lightGray"/>
              </w:rPr>
            </w:pPr>
            <w:r w:rsidRPr="00EE317B">
              <w:rPr>
                <w:rFonts w:cs="v4.2.0"/>
                <w:highlight w:val="lightGray"/>
              </w:rPr>
              <w:t>Io</w:t>
            </w:r>
          </w:p>
        </w:tc>
        <w:tc>
          <w:tcPr>
            <w:tcW w:w="1363" w:type="dxa"/>
            <w:tcBorders>
              <w:top w:val="single" w:sz="4" w:space="0" w:color="auto"/>
              <w:left w:val="single" w:sz="4" w:space="0" w:color="auto"/>
              <w:bottom w:val="single" w:sz="4" w:space="0" w:color="auto"/>
              <w:right w:val="single" w:sz="4" w:space="0" w:color="auto"/>
            </w:tcBorders>
            <w:hideMark/>
          </w:tcPr>
          <w:p w14:paraId="797BA857" w14:textId="77777777" w:rsidR="00EE317B" w:rsidRPr="00EE317B" w:rsidRDefault="00EE317B" w:rsidP="00287959">
            <w:pPr>
              <w:pStyle w:val="TAC"/>
              <w:rPr>
                <w:rFonts w:cs="v4.2.0"/>
                <w:highlight w:val="lightGray"/>
              </w:rPr>
            </w:pPr>
            <w:r w:rsidRPr="00EE317B">
              <w:rPr>
                <w:rFonts w:cs="v4.2.0"/>
                <w:highlight w:val="lightGray"/>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F5FBA2" w14:textId="77777777" w:rsidR="00EE317B" w:rsidRPr="00EE317B" w:rsidRDefault="00EE317B" w:rsidP="00287959">
            <w:pPr>
              <w:pStyle w:val="TAC"/>
              <w:rPr>
                <w:rFonts w:cs="v4.2.0"/>
                <w:highlight w:val="lightGray"/>
              </w:rPr>
            </w:pPr>
            <w:r w:rsidRPr="00EE317B">
              <w:rPr>
                <w:rFonts w:cs="v4.2.0"/>
                <w:highlight w:val="lightGray"/>
              </w:rPr>
              <w:t>1</w:t>
            </w:r>
          </w:p>
        </w:tc>
        <w:tc>
          <w:tcPr>
            <w:tcW w:w="754" w:type="dxa"/>
            <w:tcBorders>
              <w:top w:val="single" w:sz="4" w:space="0" w:color="auto"/>
              <w:left w:val="single" w:sz="4" w:space="0" w:color="auto"/>
              <w:bottom w:val="single" w:sz="4" w:space="0" w:color="auto"/>
              <w:right w:val="single" w:sz="4" w:space="0" w:color="auto"/>
            </w:tcBorders>
            <w:hideMark/>
          </w:tcPr>
          <w:p w14:paraId="52C32A3A" w14:textId="77777777" w:rsidR="00EE317B" w:rsidRPr="00EE317B" w:rsidRDefault="00EE317B" w:rsidP="00287959">
            <w:pPr>
              <w:pStyle w:val="TAC"/>
              <w:rPr>
                <w:rFonts w:cs="v4.2.0"/>
                <w:highlight w:val="lightGray"/>
              </w:rPr>
            </w:pPr>
            <w:r w:rsidRPr="00EE317B">
              <w:rPr>
                <w:rFonts w:cs="v4.2.0"/>
                <w:highlight w:val="lightGray"/>
              </w:rPr>
              <w:t>-64.60</w:t>
            </w:r>
          </w:p>
        </w:tc>
        <w:tc>
          <w:tcPr>
            <w:tcW w:w="1283" w:type="dxa"/>
            <w:gridSpan w:val="2"/>
            <w:tcBorders>
              <w:top w:val="single" w:sz="4" w:space="0" w:color="auto"/>
              <w:left w:val="single" w:sz="4" w:space="0" w:color="auto"/>
              <w:bottom w:val="single" w:sz="4" w:space="0" w:color="auto"/>
              <w:right w:val="single" w:sz="4" w:space="0" w:color="auto"/>
            </w:tcBorders>
            <w:hideMark/>
          </w:tcPr>
          <w:p w14:paraId="2437CBA3" w14:textId="77777777" w:rsidR="00EE317B" w:rsidRPr="00EE317B" w:rsidRDefault="00EE317B" w:rsidP="00287959">
            <w:pPr>
              <w:pStyle w:val="TAC"/>
              <w:rPr>
                <w:rFonts w:cs="v4.2.0"/>
                <w:highlight w:val="lightGray"/>
              </w:rPr>
            </w:pPr>
            <w:r w:rsidRPr="00EE317B">
              <w:rPr>
                <w:rFonts w:cs="v4.2.0"/>
                <w:highlight w:val="lightGray"/>
              </w:rPr>
              <w:t>-62.25</w:t>
            </w:r>
          </w:p>
        </w:tc>
        <w:tc>
          <w:tcPr>
            <w:tcW w:w="1223" w:type="dxa"/>
            <w:gridSpan w:val="2"/>
            <w:tcBorders>
              <w:top w:val="single" w:sz="4" w:space="0" w:color="auto"/>
              <w:left w:val="single" w:sz="4" w:space="0" w:color="auto"/>
              <w:bottom w:val="single" w:sz="4" w:space="0" w:color="auto"/>
              <w:right w:val="single" w:sz="4" w:space="0" w:color="auto"/>
            </w:tcBorders>
            <w:hideMark/>
          </w:tcPr>
          <w:p w14:paraId="0B8BFA85" w14:textId="77777777" w:rsidR="00EE317B" w:rsidRPr="00EE317B" w:rsidRDefault="00EE317B" w:rsidP="00287959">
            <w:pPr>
              <w:pStyle w:val="TAC"/>
              <w:rPr>
                <w:rFonts w:cs="v4.2.0"/>
                <w:highlight w:val="lightGray"/>
              </w:rPr>
            </w:pPr>
            <w:r w:rsidRPr="00EE317B">
              <w:rPr>
                <w:rFonts w:cs="v4.2.0"/>
                <w:highlight w:val="lightGray"/>
              </w:rPr>
              <w:t>-64.60</w:t>
            </w:r>
          </w:p>
        </w:tc>
        <w:tc>
          <w:tcPr>
            <w:tcW w:w="896" w:type="dxa"/>
            <w:tcBorders>
              <w:top w:val="single" w:sz="4" w:space="0" w:color="auto"/>
              <w:left w:val="single" w:sz="4" w:space="0" w:color="auto"/>
              <w:bottom w:val="single" w:sz="4" w:space="0" w:color="auto"/>
              <w:right w:val="single" w:sz="4" w:space="0" w:color="auto"/>
            </w:tcBorders>
            <w:hideMark/>
          </w:tcPr>
          <w:p w14:paraId="14166CAD" w14:textId="77777777" w:rsidR="00EE317B" w:rsidRPr="00EE317B" w:rsidRDefault="00EE317B" w:rsidP="00287959">
            <w:pPr>
              <w:pStyle w:val="TAC"/>
              <w:rPr>
                <w:rFonts w:cs="v4.2.0"/>
                <w:highlight w:val="lightGray"/>
              </w:rPr>
            </w:pPr>
            <w:r w:rsidRPr="00EE317B">
              <w:rPr>
                <w:rFonts w:cs="v4.2.0"/>
                <w:highlight w:val="lightGray"/>
              </w:rPr>
              <w:t>-62.25</w:t>
            </w:r>
          </w:p>
        </w:tc>
      </w:tr>
      <w:tr w:rsidR="00EE317B" w:rsidRPr="00EE317B" w14:paraId="28D89480" w14:textId="77777777" w:rsidTr="00287959">
        <w:trPr>
          <w:cantSplit/>
          <w:trHeight w:val="187"/>
          <w:jc w:val="center"/>
        </w:trPr>
        <w:tc>
          <w:tcPr>
            <w:tcW w:w="1667" w:type="dxa"/>
            <w:tcBorders>
              <w:top w:val="nil"/>
              <w:left w:val="single" w:sz="4" w:space="0" w:color="auto"/>
              <w:bottom w:val="nil"/>
              <w:right w:val="single" w:sz="4" w:space="0" w:color="auto"/>
            </w:tcBorders>
            <w:hideMark/>
          </w:tcPr>
          <w:p w14:paraId="1E460AA6" w14:textId="77777777" w:rsidR="00EE317B" w:rsidRPr="00EE317B" w:rsidRDefault="00EE317B" w:rsidP="00287959">
            <w:pPr>
              <w:pStyle w:val="TAL"/>
              <w:rPr>
                <w:rFonts w:cs="v4.2.0"/>
                <w:highlight w:val="lightGray"/>
              </w:rPr>
            </w:pPr>
          </w:p>
        </w:tc>
        <w:tc>
          <w:tcPr>
            <w:tcW w:w="1363" w:type="dxa"/>
            <w:tcBorders>
              <w:top w:val="single" w:sz="4" w:space="0" w:color="auto"/>
              <w:left w:val="single" w:sz="4" w:space="0" w:color="auto"/>
              <w:bottom w:val="single" w:sz="4" w:space="0" w:color="auto"/>
              <w:right w:val="single" w:sz="4" w:space="0" w:color="auto"/>
            </w:tcBorders>
            <w:hideMark/>
          </w:tcPr>
          <w:p w14:paraId="0013534E" w14:textId="77777777" w:rsidR="00EE317B" w:rsidRPr="00EE317B" w:rsidRDefault="00EE317B" w:rsidP="00287959">
            <w:pPr>
              <w:pStyle w:val="TAC"/>
              <w:rPr>
                <w:rFonts w:cs="v4.2.0"/>
                <w:szCs w:val="22"/>
                <w:highlight w:val="lightGray"/>
              </w:rPr>
            </w:pPr>
            <w:r w:rsidRPr="00EE317B">
              <w:rPr>
                <w:rFonts w:cs="v4.2.0"/>
                <w:highlight w:val="lightGray"/>
              </w:rPr>
              <w:t>dBm/9.36 MHz</w:t>
            </w:r>
          </w:p>
        </w:tc>
        <w:tc>
          <w:tcPr>
            <w:tcW w:w="1701" w:type="dxa"/>
            <w:tcBorders>
              <w:top w:val="single" w:sz="4" w:space="0" w:color="auto"/>
              <w:left w:val="single" w:sz="4" w:space="0" w:color="auto"/>
              <w:bottom w:val="single" w:sz="4" w:space="0" w:color="auto"/>
              <w:right w:val="single" w:sz="4" w:space="0" w:color="auto"/>
            </w:tcBorders>
            <w:hideMark/>
          </w:tcPr>
          <w:p w14:paraId="006F9861" w14:textId="77777777" w:rsidR="00EE317B" w:rsidRPr="00EE317B" w:rsidRDefault="00EE317B" w:rsidP="00287959">
            <w:pPr>
              <w:pStyle w:val="TAC"/>
              <w:rPr>
                <w:rFonts w:cs="v4.2.0"/>
                <w:highlight w:val="lightGray"/>
              </w:rPr>
            </w:pPr>
            <w:r w:rsidRPr="00EE317B">
              <w:rPr>
                <w:rFonts w:cs="v4.2.0"/>
                <w:highlight w:val="lightGray"/>
              </w:rPr>
              <w:t>2</w:t>
            </w:r>
          </w:p>
        </w:tc>
        <w:tc>
          <w:tcPr>
            <w:tcW w:w="754" w:type="dxa"/>
            <w:tcBorders>
              <w:top w:val="single" w:sz="4" w:space="0" w:color="auto"/>
              <w:left w:val="single" w:sz="4" w:space="0" w:color="auto"/>
              <w:bottom w:val="single" w:sz="4" w:space="0" w:color="auto"/>
              <w:right w:val="single" w:sz="4" w:space="0" w:color="auto"/>
            </w:tcBorders>
            <w:hideMark/>
          </w:tcPr>
          <w:p w14:paraId="543567D4" w14:textId="77777777" w:rsidR="00EE317B" w:rsidRPr="00EE317B" w:rsidRDefault="00EE317B" w:rsidP="00287959">
            <w:pPr>
              <w:pStyle w:val="TAC"/>
              <w:rPr>
                <w:rFonts w:cs="v4.2.0"/>
                <w:highlight w:val="lightGray"/>
              </w:rPr>
            </w:pPr>
            <w:r w:rsidRPr="00EE317B">
              <w:rPr>
                <w:rFonts w:cs="v4.2.0"/>
                <w:highlight w:val="lightGray"/>
              </w:rPr>
              <w:t>-64.60</w:t>
            </w:r>
          </w:p>
        </w:tc>
        <w:tc>
          <w:tcPr>
            <w:tcW w:w="1283" w:type="dxa"/>
            <w:gridSpan w:val="2"/>
            <w:tcBorders>
              <w:top w:val="single" w:sz="4" w:space="0" w:color="auto"/>
              <w:left w:val="single" w:sz="4" w:space="0" w:color="auto"/>
              <w:bottom w:val="single" w:sz="4" w:space="0" w:color="auto"/>
              <w:right w:val="single" w:sz="4" w:space="0" w:color="auto"/>
            </w:tcBorders>
            <w:hideMark/>
          </w:tcPr>
          <w:p w14:paraId="1FDD060E" w14:textId="77777777" w:rsidR="00EE317B" w:rsidRPr="00EE317B" w:rsidRDefault="00EE317B" w:rsidP="00287959">
            <w:pPr>
              <w:pStyle w:val="TAC"/>
              <w:rPr>
                <w:rFonts w:cs="v4.2.0"/>
                <w:highlight w:val="lightGray"/>
              </w:rPr>
            </w:pPr>
            <w:r w:rsidRPr="00EE317B">
              <w:rPr>
                <w:rFonts w:cs="v4.2.0"/>
                <w:highlight w:val="lightGray"/>
              </w:rPr>
              <w:t>-62.25</w:t>
            </w:r>
          </w:p>
        </w:tc>
        <w:tc>
          <w:tcPr>
            <w:tcW w:w="1223" w:type="dxa"/>
            <w:gridSpan w:val="2"/>
            <w:tcBorders>
              <w:top w:val="single" w:sz="4" w:space="0" w:color="auto"/>
              <w:left w:val="single" w:sz="4" w:space="0" w:color="auto"/>
              <w:bottom w:val="single" w:sz="4" w:space="0" w:color="auto"/>
              <w:right w:val="single" w:sz="4" w:space="0" w:color="auto"/>
            </w:tcBorders>
            <w:hideMark/>
          </w:tcPr>
          <w:p w14:paraId="7D3E0114" w14:textId="77777777" w:rsidR="00EE317B" w:rsidRPr="00EE317B" w:rsidRDefault="00EE317B" w:rsidP="00287959">
            <w:pPr>
              <w:pStyle w:val="TAC"/>
              <w:rPr>
                <w:rFonts w:cs="v4.2.0"/>
                <w:highlight w:val="lightGray"/>
              </w:rPr>
            </w:pPr>
            <w:r w:rsidRPr="00EE317B">
              <w:rPr>
                <w:rFonts w:cs="v4.2.0"/>
                <w:highlight w:val="lightGray"/>
              </w:rPr>
              <w:t>-64.60</w:t>
            </w:r>
          </w:p>
        </w:tc>
        <w:tc>
          <w:tcPr>
            <w:tcW w:w="896" w:type="dxa"/>
            <w:tcBorders>
              <w:top w:val="single" w:sz="4" w:space="0" w:color="auto"/>
              <w:left w:val="single" w:sz="4" w:space="0" w:color="auto"/>
              <w:bottom w:val="single" w:sz="4" w:space="0" w:color="auto"/>
              <w:right w:val="single" w:sz="4" w:space="0" w:color="auto"/>
            </w:tcBorders>
            <w:hideMark/>
          </w:tcPr>
          <w:p w14:paraId="4EBC4CBC" w14:textId="77777777" w:rsidR="00EE317B" w:rsidRPr="00EE317B" w:rsidRDefault="00EE317B" w:rsidP="00287959">
            <w:pPr>
              <w:pStyle w:val="TAC"/>
              <w:rPr>
                <w:rFonts w:cs="v4.2.0"/>
                <w:highlight w:val="lightGray"/>
              </w:rPr>
            </w:pPr>
            <w:r w:rsidRPr="00EE317B">
              <w:rPr>
                <w:rFonts w:cs="v4.2.0"/>
                <w:highlight w:val="lightGray"/>
              </w:rPr>
              <w:t>-62.25</w:t>
            </w:r>
          </w:p>
        </w:tc>
      </w:tr>
      <w:tr w:rsidR="00EE317B" w:rsidRPr="00EE317B" w14:paraId="3035E53C" w14:textId="77777777" w:rsidTr="00287959">
        <w:trPr>
          <w:cantSplit/>
          <w:trHeight w:val="187"/>
          <w:jc w:val="center"/>
        </w:trPr>
        <w:tc>
          <w:tcPr>
            <w:tcW w:w="1667" w:type="dxa"/>
            <w:tcBorders>
              <w:top w:val="nil"/>
              <w:left w:val="single" w:sz="4" w:space="0" w:color="auto"/>
              <w:bottom w:val="single" w:sz="4" w:space="0" w:color="auto"/>
              <w:right w:val="single" w:sz="4" w:space="0" w:color="auto"/>
            </w:tcBorders>
            <w:hideMark/>
          </w:tcPr>
          <w:p w14:paraId="17C5C1ED" w14:textId="77777777" w:rsidR="00EE317B" w:rsidRPr="00EE317B" w:rsidRDefault="00EE317B" w:rsidP="00287959">
            <w:pPr>
              <w:pStyle w:val="TAL"/>
              <w:rPr>
                <w:rFonts w:cs="v4.2.0"/>
                <w:highlight w:val="lightGray"/>
              </w:rPr>
            </w:pPr>
          </w:p>
        </w:tc>
        <w:tc>
          <w:tcPr>
            <w:tcW w:w="1363" w:type="dxa"/>
            <w:tcBorders>
              <w:top w:val="single" w:sz="4" w:space="0" w:color="auto"/>
              <w:left w:val="single" w:sz="4" w:space="0" w:color="auto"/>
              <w:bottom w:val="single" w:sz="4" w:space="0" w:color="auto"/>
              <w:right w:val="single" w:sz="4" w:space="0" w:color="auto"/>
            </w:tcBorders>
            <w:hideMark/>
          </w:tcPr>
          <w:p w14:paraId="18AD6942" w14:textId="77777777" w:rsidR="00EE317B" w:rsidRPr="00EE317B" w:rsidRDefault="00EE317B" w:rsidP="00287959">
            <w:pPr>
              <w:pStyle w:val="TAC"/>
              <w:rPr>
                <w:rFonts w:cs="v4.2.0"/>
                <w:szCs w:val="22"/>
                <w:highlight w:val="lightGray"/>
              </w:rPr>
            </w:pPr>
            <w:r w:rsidRPr="00EE317B">
              <w:rPr>
                <w:rFonts w:cs="v4.2.0"/>
                <w:highlight w:val="lightGray"/>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FABB961" w14:textId="77777777" w:rsidR="00EE317B" w:rsidRPr="00EE317B" w:rsidRDefault="00EE317B" w:rsidP="00287959">
            <w:pPr>
              <w:pStyle w:val="TAC"/>
              <w:rPr>
                <w:rFonts w:cs="v4.2.0"/>
                <w:highlight w:val="lightGray"/>
              </w:rPr>
            </w:pPr>
            <w:r w:rsidRPr="00EE317B">
              <w:rPr>
                <w:rFonts w:cs="v4.2.0"/>
                <w:highlight w:val="lightGray"/>
              </w:rPr>
              <w:t>3</w:t>
            </w:r>
          </w:p>
        </w:tc>
        <w:tc>
          <w:tcPr>
            <w:tcW w:w="754" w:type="dxa"/>
            <w:tcBorders>
              <w:top w:val="single" w:sz="4" w:space="0" w:color="auto"/>
              <w:left w:val="single" w:sz="4" w:space="0" w:color="auto"/>
              <w:bottom w:val="single" w:sz="4" w:space="0" w:color="auto"/>
              <w:right w:val="single" w:sz="4" w:space="0" w:color="auto"/>
            </w:tcBorders>
            <w:hideMark/>
          </w:tcPr>
          <w:p w14:paraId="09F3A51E" w14:textId="77777777" w:rsidR="00EE317B" w:rsidRPr="00EE317B" w:rsidRDefault="00EE317B" w:rsidP="00287959">
            <w:pPr>
              <w:pStyle w:val="TAC"/>
              <w:rPr>
                <w:rFonts w:cs="v4.2.0"/>
                <w:highlight w:val="lightGray"/>
              </w:rPr>
            </w:pPr>
            <w:r w:rsidRPr="00EE317B">
              <w:rPr>
                <w:rFonts w:cs="v4.2.0"/>
                <w:highlight w:val="lightGray"/>
              </w:rPr>
              <w:t>-58.50</w:t>
            </w:r>
          </w:p>
        </w:tc>
        <w:tc>
          <w:tcPr>
            <w:tcW w:w="1283" w:type="dxa"/>
            <w:gridSpan w:val="2"/>
            <w:tcBorders>
              <w:top w:val="single" w:sz="4" w:space="0" w:color="auto"/>
              <w:left w:val="single" w:sz="4" w:space="0" w:color="auto"/>
              <w:bottom w:val="single" w:sz="4" w:space="0" w:color="auto"/>
              <w:right w:val="single" w:sz="4" w:space="0" w:color="auto"/>
            </w:tcBorders>
            <w:hideMark/>
          </w:tcPr>
          <w:p w14:paraId="6312326F" w14:textId="77777777" w:rsidR="00EE317B" w:rsidRPr="00EE317B" w:rsidRDefault="00EE317B" w:rsidP="00287959">
            <w:pPr>
              <w:pStyle w:val="TAC"/>
              <w:rPr>
                <w:rFonts w:cs="v4.2.0"/>
                <w:highlight w:val="lightGray"/>
              </w:rPr>
            </w:pPr>
            <w:r w:rsidRPr="00EE317B">
              <w:rPr>
                <w:rFonts w:cs="v4.2.0"/>
                <w:highlight w:val="lightGray"/>
              </w:rPr>
              <w:t>-56.16</w:t>
            </w:r>
          </w:p>
        </w:tc>
        <w:tc>
          <w:tcPr>
            <w:tcW w:w="1223" w:type="dxa"/>
            <w:gridSpan w:val="2"/>
            <w:tcBorders>
              <w:top w:val="single" w:sz="4" w:space="0" w:color="auto"/>
              <w:left w:val="single" w:sz="4" w:space="0" w:color="auto"/>
              <w:bottom w:val="single" w:sz="4" w:space="0" w:color="auto"/>
              <w:right w:val="single" w:sz="4" w:space="0" w:color="auto"/>
            </w:tcBorders>
            <w:hideMark/>
          </w:tcPr>
          <w:p w14:paraId="4C25B18D" w14:textId="77777777" w:rsidR="00EE317B" w:rsidRPr="00EE317B" w:rsidRDefault="00EE317B" w:rsidP="00287959">
            <w:pPr>
              <w:pStyle w:val="TAC"/>
              <w:rPr>
                <w:rFonts w:cs="v4.2.0"/>
                <w:highlight w:val="lightGray"/>
              </w:rPr>
            </w:pPr>
            <w:r w:rsidRPr="00EE317B">
              <w:rPr>
                <w:rFonts w:cs="v4.2.0"/>
                <w:highlight w:val="lightGray"/>
              </w:rPr>
              <w:t>-58.50</w:t>
            </w:r>
          </w:p>
        </w:tc>
        <w:tc>
          <w:tcPr>
            <w:tcW w:w="896" w:type="dxa"/>
            <w:tcBorders>
              <w:top w:val="single" w:sz="4" w:space="0" w:color="auto"/>
              <w:left w:val="single" w:sz="4" w:space="0" w:color="auto"/>
              <w:bottom w:val="single" w:sz="4" w:space="0" w:color="auto"/>
              <w:right w:val="single" w:sz="4" w:space="0" w:color="auto"/>
            </w:tcBorders>
            <w:hideMark/>
          </w:tcPr>
          <w:p w14:paraId="5D195745" w14:textId="77777777" w:rsidR="00EE317B" w:rsidRPr="00EE317B" w:rsidRDefault="00EE317B" w:rsidP="00287959">
            <w:pPr>
              <w:pStyle w:val="TAC"/>
              <w:rPr>
                <w:rFonts w:cs="v4.2.0"/>
                <w:highlight w:val="lightGray"/>
              </w:rPr>
            </w:pPr>
            <w:r w:rsidRPr="00EE317B">
              <w:rPr>
                <w:rFonts w:cs="v4.2.0"/>
                <w:highlight w:val="lightGray"/>
              </w:rPr>
              <w:t>-56.16</w:t>
            </w:r>
          </w:p>
        </w:tc>
      </w:tr>
      <w:tr w:rsidR="00EE317B" w:rsidRPr="00EE317B" w14:paraId="179C712A" w14:textId="77777777" w:rsidTr="0028795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EA7E93E" w14:textId="77777777" w:rsidR="00EE317B" w:rsidRPr="00EE317B" w:rsidRDefault="00EE317B" w:rsidP="00287959">
            <w:pPr>
              <w:pStyle w:val="TAL"/>
              <w:rPr>
                <w:highlight w:val="lightGray"/>
              </w:rPr>
            </w:pPr>
            <w:r w:rsidRPr="00EE317B">
              <w:rPr>
                <w:rFonts w:cs="v4.2.0"/>
                <w:highlight w:val="lightGray"/>
              </w:rPr>
              <w:t xml:space="preserve">Propagation Condition </w:t>
            </w:r>
          </w:p>
        </w:tc>
        <w:tc>
          <w:tcPr>
            <w:tcW w:w="1363" w:type="dxa"/>
            <w:tcBorders>
              <w:top w:val="single" w:sz="4" w:space="0" w:color="auto"/>
              <w:left w:val="single" w:sz="4" w:space="0" w:color="auto"/>
              <w:bottom w:val="single" w:sz="4" w:space="0" w:color="auto"/>
              <w:right w:val="single" w:sz="4" w:space="0" w:color="auto"/>
            </w:tcBorders>
          </w:tcPr>
          <w:p w14:paraId="2AABBD13" w14:textId="77777777" w:rsidR="00EE317B" w:rsidRPr="00EE317B" w:rsidRDefault="00EE317B" w:rsidP="00287959">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815BAB" w14:textId="77777777" w:rsidR="00EE317B" w:rsidRPr="00EE317B" w:rsidRDefault="00EE317B" w:rsidP="00287959">
            <w:pPr>
              <w:pStyle w:val="TAC"/>
              <w:rPr>
                <w:rFonts w:cs="v4.2.0"/>
                <w:highlight w:val="lightGray"/>
              </w:rPr>
            </w:pPr>
            <w:r w:rsidRPr="00EE317B">
              <w:rPr>
                <w:rFonts w:cs="v4.2.0"/>
                <w:highlight w:val="lightGray"/>
              </w:rPr>
              <w:t>1, 2, 3</w:t>
            </w:r>
          </w:p>
        </w:tc>
        <w:tc>
          <w:tcPr>
            <w:tcW w:w="4156" w:type="dxa"/>
            <w:gridSpan w:val="6"/>
            <w:tcBorders>
              <w:top w:val="single" w:sz="4" w:space="0" w:color="auto"/>
              <w:left w:val="single" w:sz="4" w:space="0" w:color="auto"/>
              <w:bottom w:val="single" w:sz="4" w:space="0" w:color="auto"/>
              <w:right w:val="single" w:sz="4" w:space="0" w:color="auto"/>
            </w:tcBorders>
            <w:hideMark/>
          </w:tcPr>
          <w:p w14:paraId="12A679D4" w14:textId="77777777" w:rsidR="00EE317B" w:rsidRPr="00EE317B" w:rsidRDefault="00EE317B" w:rsidP="00287959">
            <w:pPr>
              <w:pStyle w:val="TAC"/>
              <w:rPr>
                <w:rFonts w:cs="v4.2.0"/>
                <w:highlight w:val="lightGray"/>
              </w:rPr>
            </w:pPr>
            <w:r w:rsidRPr="00EE317B">
              <w:rPr>
                <w:rFonts w:cs="v4.2.0"/>
                <w:highlight w:val="lightGray"/>
              </w:rPr>
              <w:t>AWGN</w:t>
            </w:r>
          </w:p>
        </w:tc>
      </w:tr>
      <w:tr w:rsidR="00EE317B" w:rsidRPr="00CC4B4E" w14:paraId="5AA09DA5" w14:textId="77777777" w:rsidTr="00287959">
        <w:trPr>
          <w:cantSplit/>
          <w:jc w:val="center"/>
        </w:trPr>
        <w:tc>
          <w:tcPr>
            <w:tcW w:w="8887" w:type="dxa"/>
            <w:gridSpan w:val="9"/>
            <w:tcBorders>
              <w:top w:val="single" w:sz="4" w:space="0" w:color="auto"/>
              <w:left w:val="single" w:sz="4" w:space="0" w:color="auto"/>
              <w:bottom w:val="single" w:sz="4" w:space="0" w:color="auto"/>
              <w:right w:val="single" w:sz="4" w:space="0" w:color="auto"/>
            </w:tcBorders>
            <w:hideMark/>
          </w:tcPr>
          <w:p w14:paraId="67AE261B" w14:textId="77777777" w:rsidR="00EE317B" w:rsidRPr="00EE317B" w:rsidRDefault="00EE317B" w:rsidP="00287959">
            <w:pPr>
              <w:pStyle w:val="TAN"/>
              <w:rPr>
                <w:highlight w:val="lightGray"/>
              </w:rPr>
            </w:pPr>
            <w:r w:rsidRPr="00EE317B">
              <w:rPr>
                <w:highlight w:val="lightGray"/>
              </w:rPr>
              <w:t>Note 1:</w:t>
            </w:r>
            <w:r w:rsidRPr="00EE317B">
              <w:rPr>
                <w:highlight w:val="lightGray"/>
              </w:rPr>
              <w:tab/>
              <w:t>The resources for uplink transmission are assigned to the UE prior to the start of time period T2.</w:t>
            </w:r>
          </w:p>
          <w:p w14:paraId="1EF8CF73" w14:textId="77777777" w:rsidR="00EE317B" w:rsidRPr="00EE317B" w:rsidRDefault="00EE317B" w:rsidP="00287959">
            <w:pPr>
              <w:pStyle w:val="TAN"/>
              <w:rPr>
                <w:highlight w:val="lightGray"/>
              </w:rPr>
            </w:pPr>
            <w:r w:rsidRPr="00EE317B">
              <w:rPr>
                <w:highlight w:val="lightGray"/>
              </w:rPr>
              <w:t>Note 2:</w:t>
            </w:r>
            <w:r w:rsidRPr="00EE317B">
              <w:rPr>
                <w:highlight w:val="lightGray"/>
              </w:rPr>
              <w:tab/>
              <w:t xml:space="preserve">Interference from other cells and noise sources not specified in the test is assumed to be constant over subcarriers and time and shall be modelled as AWGN of appropriate power for </w:t>
            </w:r>
            <w:r w:rsidRPr="00EE317B">
              <w:rPr>
                <w:rFonts w:cs="v4.2.0"/>
                <w:noProof/>
                <w:position w:val="-12"/>
                <w:highlight w:val="lightGray"/>
              </w:rPr>
              <w:drawing>
                <wp:inline distT="0" distB="0" distL="0" distR="0" wp14:anchorId="5BDBA8E7" wp14:editId="14EB950A">
                  <wp:extent cx="257175" cy="23812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E317B">
              <w:rPr>
                <w:highlight w:val="lightGray"/>
              </w:rPr>
              <w:t xml:space="preserve"> to be fulfilled.</w:t>
            </w:r>
          </w:p>
          <w:p w14:paraId="4A3B28FF" w14:textId="77777777" w:rsidR="00EE317B" w:rsidRPr="00CC4B4E" w:rsidRDefault="00EE317B" w:rsidP="00287959">
            <w:pPr>
              <w:pStyle w:val="TAN"/>
            </w:pPr>
            <w:r w:rsidRPr="00EE317B">
              <w:rPr>
                <w:highlight w:val="lightGray"/>
              </w:rPr>
              <w:t>Note 3:</w:t>
            </w:r>
            <w:r w:rsidRPr="00EE317B">
              <w:rPr>
                <w:highlight w:val="lightGray"/>
              </w:rPr>
              <w:tab/>
              <w:t>SS-RSRP levels have been derived from other parameters for information purposes. They are not settable parameters themselves.</w:t>
            </w:r>
          </w:p>
        </w:tc>
      </w:tr>
    </w:tbl>
    <w:p w14:paraId="5ECCA911" w14:textId="77777777" w:rsidR="00EE317B" w:rsidRPr="00EE317B" w:rsidRDefault="00EE317B" w:rsidP="00EE317B">
      <w:pPr>
        <w:rPr>
          <w:snapToGrid w:val="0"/>
        </w:rPr>
      </w:pPr>
    </w:p>
    <w:p w14:paraId="6C7EE11E" w14:textId="77777777" w:rsidR="00EE317B" w:rsidRPr="00EE317B" w:rsidRDefault="00EE317B" w:rsidP="00EE317B">
      <w:pPr>
        <w:pStyle w:val="Heading5"/>
        <w:rPr>
          <w:snapToGrid w:val="0"/>
          <w:highlight w:val="lightGray"/>
        </w:rPr>
      </w:pPr>
      <w:r w:rsidRPr="00EE317B">
        <w:rPr>
          <w:snapToGrid w:val="0"/>
          <w:highlight w:val="lightGray"/>
        </w:rPr>
        <w:lastRenderedPageBreak/>
        <w:t>A.6.6.17.1.3</w:t>
      </w:r>
      <w:r w:rsidRPr="00EE317B">
        <w:rPr>
          <w:snapToGrid w:val="0"/>
          <w:highlight w:val="lightGray"/>
        </w:rPr>
        <w:tab/>
        <w:t>Test Requirements</w:t>
      </w:r>
    </w:p>
    <w:p w14:paraId="5A8F23F9" w14:textId="77777777" w:rsidR="00EE317B" w:rsidRPr="00EE317B" w:rsidRDefault="00EE317B" w:rsidP="00EE317B">
      <w:pPr>
        <w:rPr>
          <w:highlight w:val="lightGray"/>
        </w:rPr>
      </w:pPr>
      <w:r w:rsidRPr="00EE317B">
        <w:rPr>
          <w:rFonts w:hint="eastAsia"/>
          <w:highlight w:val="lightGray"/>
        </w:rPr>
        <w:t>D</w:t>
      </w:r>
      <w:r w:rsidRPr="00EE317B">
        <w:rPr>
          <w:highlight w:val="lightGray"/>
        </w:rPr>
        <w:t xml:space="preserve">uring T1 </w:t>
      </w:r>
      <w:r w:rsidRPr="00EE317B">
        <w:rPr>
          <w:highlight w:val="lightGray"/>
          <w:lang w:eastAsia="zh-CN"/>
        </w:rPr>
        <w:t>the UE shall report corresponding valid ACK/NACK for those PDSCHs scheduled in the slots overlapped with the Pre-MG occasions, starting from the 1</w:t>
      </w:r>
      <w:r w:rsidRPr="00EE317B">
        <w:rPr>
          <w:highlight w:val="lightGray"/>
          <w:vertAlign w:val="superscript"/>
          <w:lang w:eastAsia="zh-CN"/>
        </w:rPr>
        <w:t>st</w:t>
      </w:r>
      <w:r w:rsidRPr="00EE317B">
        <w:rPr>
          <w:highlight w:val="lightGray"/>
          <w:lang w:eastAsia="zh-CN"/>
        </w:rPr>
        <w:t xml:space="preserve"> complete Pre-MG occasion after the beginning of PCell’s DL slot (</w:t>
      </w:r>
      <w:r w:rsidRPr="00EE317B">
        <w:rPr>
          <w:i/>
          <w:highlight w:val="lightGray"/>
          <w:lang w:eastAsia="zh-CN"/>
        </w:rPr>
        <w:t>i+T</w:t>
      </w:r>
      <w:r w:rsidRPr="00EE317B">
        <w:rPr>
          <w:i/>
          <w:highlight w:val="lightGray"/>
          <w:vertAlign w:val="subscript"/>
          <w:lang w:eastAsia="zh-CN"/>
        </w:rPr>
        <w:t>BWPswitchDelay</w:t>
      </w:r>
      <w:r w:rsidRPr="00EE317B">
        <w:rPr>
          <w:highlight w:val="lightGray"/>
          <w:lang w:eastAsia="zh-CN"/>
        </w:rPr>
        <w:t xml:space="preserve">) + 5ms as defined in </w:t>
      </w:r>
      <w:r w:rsidRPr="00EE317B">
        <w:rPr>
          <w:highlight w:val="lightGray"/>
        </w:rPr>
        <w:t>clause 8.19.2</w:t>
      </w:r>
      <w:r w:rsidRPr="00EE317B">
        <w:rPr>
          <w:highlight w:val="lightGray"/>
          <w:lang w:eastAsia="zh-CN"/>
        </w:rPr>
        <w:t>.</w:t>
      </w:r>
    </w:p>
    <w:p w14:paraId="4063ECD6" w14:textId="77777777" w:rsidR="00EE317B" w:rsidRPr="00EE317B" w:rsidRDefault="00EE317B" w:rsidP="00EE317B">
      <w:pPr>
        <w:rPr>
          <w:highlight w:val="lightGray"/>
        </w:rPr>
      </w:pPr>
      <w:r w:rsidRPr="00EE317B">
        <w:rPr>
          <w:rFonts w:hint="eastAsia"/>
          <w:highlight w:val="lightGray"/>
        </w:rPr>
        <w:t>D</w:t>
      </w:r>
      <w:r w:rsidRPr="00EE317B">
        <w:rPr>
          <w:highlight w:val="lightGray"/>
        </w:rPr>
        <w:t xml:space="preserve">uring T3, </w:t>
      </w:r>
      <w:r w:rsidRPr="00EE317B">
        <w:rPr>
          <w:highlight w:val="lightGray"/>
          <w:lang w:eastAsia="zh-CN"/>
        </w:rPr>
        <w:t xml:space="preserve">the UE shall NOT be able to receive PDSCH and report corresponding valid ACK/NACK for those PDSCHs scheduled in the slots overlapped with the Pre-MG occasions. </w:t>
      </w:r>
    </w:p>
    <w:p w14:paraId="54819E5D" w14:textId="77777777" w:rsidR="00EE317B" w:rsidRPr="00EE317B" w:rsidRDefault="00EE317B" w:rsidP="00EE317B">
      <w:pPr>
        <w:rPr>
          <w:highlight w:val="lightGray"/>
        </w:rPr>
      </w:pPr>
      <w:r w:rsidRPr="00EE317B">
        <w:rPr>
          <w:highlight w:val="lightGray"/>
        </w:rPr>
        <w:t>The UE shall send one Event A3 triggered measurement report, with a measurement reporting delay less than 800ms from the beginning of time period T3.</w:t>
      </w:r>
    </w:p>
    <w:p w14:paraId="0BA540B6" w14:textId="77777777" w:rsidR="00EE317B" w:rsidRPr="00EE317B" w:rsidRDefault="00EE317B" w:rsidP="00EE317B">
      <w:pPr>
        <w:rPr>
          <w:highlight w:val="lightGray"/>
        </w:rPr>
      </w:pPr>
      <w:r w:rsidRPr="00EE317B">
        <w:rPr>
          <w:highlight w:val="lightGray"/>
        </w:rPr>
        <w:t>The UE is not required to read the neighbour cell SSB index in this test.</w:t>
      </w:r>
    </w:p>
    <w:p w14:paraId="5DB0414F" w14:textId="77777777" w:rsidR="00EE317B" w:rsidRPr="00EE317B" w:rsidRDefault="00EE317B" w:rsidP="00EE317B">
      <w:pPr>
        <w:rPr>
          <w:highlight w:val="lightGray"/>
        </w:rPr>
      </w:pPr>
      <w:r w:rsidRPr="00EE317B">
        <w:rPr>
          <w:highlight w:val="lightGray"/>
        </w:rPr>
        <w:t>The UE shall not send event triggered measurement reports, as long as the reporting criteria are not fulfilled.</w:t>
      </w:r>
    </w:p>
    <w:p w14:paraId="4DC66092" w14:textId="77777777" w:rsidR="00EE317B" w:rsidRPr="00EE317B" w:rsidRDefault="00EE317B" w:rsidP="00EE317B">
      <w:pPr>
        <w:rPr>
          <w:highlight w:val="lightGray"/>
        </w:rPr>
      </w:pPr>
      <w:r w:rsidRPr="00EE317B">
        <w:rPr>
          <w:highlight w:val="lightGray"/>
        </w:rPr>
        <w:t>The rate of correct events observed during repeated tests shall be at least 90%.</w:t>
      </w:r>
    </w:p>
    <w:p w14:paraId="4E7397F5" w14:textId="324EB814" w:rsidR="00EE317B" w:rsidRDefault="00EE317B" w:rsidP="00EE317B">
      <w:pPr>
        <w:pStyle w:val="NO"/>
      </w:pPr>
      <w:r w:rsidRPr="00EE317B">
        <w:rPr>
          <w:highlight w:val="lightGray"/>
        </w:rPr>
        <w:t>NOTE:</w:t>
      </w:r>
      <w:r w:rsidRPr="00EE317B">
        <w:rPr>
          <w:highlight w:val="lightGray"/>
        </w:rPr>
        <w:tab/>
        <w:t>The actual overall delays measured in the test may be up to 2xTTI</w:t>
      </w:r>
      <w:r w:rsidRPr="00EE317B">
        <w:rPr>
          <w:highlight w:val="lightGray"/>
          <w:vertAlign w:val="subscript"/>
        </w:rPr>
        <w:t>DCCH</w:t>
      </w:r>
      <w:r w:rsidRPr="00EE317B">
        <w:rPr>
          <w:highlight w:val="lightGray"/>
        </w:rPr>
        <w:t xml:space="preserve"> higher than the measurement reporting delays above because of TTI insertion uncertainty of the measurement report in DCCH.</w:t>
      </w:r>
    </w:p>
    <w:p w14:paraId="2D95B9AB" w14:textId="77777777" w:rsidR="00EE317B" w:rsidRPr="001F40AB" w:rsidRDefault="00EE317B" w:rsidP="00EE317B">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Pr="00AE4EC4">
        <w:rPr>
          <w:b/>
          <w:noProof w:val="0"/>
        </w:rPr>
        <w:t>Discussion</w:t>
      </w:r>
    </w:p>
    <w:p w14:paraId="6400A8D0" w14:textId="3DB02E8E" w:rsidR="00EE317B" w:rsidRDefault="00EE317B" w:rsidP="00EE317B">
      <w:pPr>
        <w:rPr>
          <w:rFonts w:ascii="Arial" w:hAnsi="Arial"/>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w:t>
      </w:r>
      <w:r w:rsidRPr="00A61D5A">
        <w:rPr>
          <w:rFonts w:ascii="Arial" w:hAnsi="Arial"/>
        </w:rPr>
        <w:t xml:space="preserve"> and T</w:t>
      </w:r>
      <w:r>
        <w:rPr>
          <w:rFonts w:ascii="Arial" w:hAnsi="Arial"/>
        </w:rPr>
        <w:t>3</w:t>
      </w:r>
      <w:r w:rsidRPr="00A61D5A">
        <w:rPr>
          <w:rFonts w:ascii="Arial" w:hAnsi="Arial"/>
        </w:rPr>
        <w:t>. To analyse the test case it is helpful to visualise these as pie-charts showing the distribution of power, as below:</w:t>
      </w:r>
    </w:p>
    <w:p w14:paraId="2AF6D40E" w14:textId="492734D7" w:rsidR="00EE317B" w:rsidRDefault="00EE317B" w:rsidP="00EE317B">
      <w:pPr>
        <w:rPr>
          <w:highlight w:val="yellow"/>
        </w:rPr>
      </w:pPr>
      <w:r>
        <w:rPr>
          <w:noProof/>
        </w:rPr>
        <w:drawing>
          <wp:inline distT="0" distB="0" distL="0" distR="0" wp14:anchorId="0022FECA" wp14:editId="455EA3FB">
            <wp:extent cx="5274310" cy="275463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754630"/>
                    </a:xfrm>
                    <a:prstGeom prst="rect">
                      <a:avLst/>
                    </a:prstGeom>
                  </pic:spPr>
                </pic:pic>
              </a:graphicData>
            </a:graphic>
          </wp:inline>
        </w:drawing>
      </w:r>
    </w:p>
    <w:p w14:paraId="10F8A319" w14:textId="77777777" w:rsidR="00EE317B" w:rsidRPr="00CC4B4E" w:rsidRDefault="00EE317B" w:rsidP="00EE317B">
      <w:pPr>
        <w:pStyle w:val="NO"/>
      </w:pPr>
    </w:p>
    <w:p w14:paraId="32C1EB47" w14:textId="77777777" w:rsidR="00EE317B" w:rsidRDefault="00EE317B" w:rsidP="00EE317B">
      <w:pPr>
        <w:rPr>
          <w:rFonts w:ascii="Arial" w:hAnsi="Arial"/>
        </w:rPr>
      </w:pPr>
      <w:r>
        <w:rPr>
          <w:rFonts w:ascii="Arial" w:hAnsi="Arial"/>
        </w:rPr>
        <w:lastRenderedPageBreak/>
        <w:t>The distribution of power is identical for all 3 test configurations.</w:t>
      </w:r>
    </w:p>
    <w:p w14:paraId="546BC913" w14:textId="77777777" w:rsidR="00EE317B" w:rsidRPr="00E579D8" w:rsidRDefault="00EE317B" w:rsidP="00EE317B">
      <w:pPr>
        <w:rPr>
          <w:rFonts w:ascii="Arial" w:hAnsi="Arial"/>
        </w:rPr>
      </w:pPr>
      <w:r w:rsidRPr="002018A9">
        <w:rPr>
          <w:rFonts w:ascii="Arial" w:hAnsi="Arial"/>
        </w:rPr>
        <w:t>During</w:t>
      </w:r>
      <w:r>
        <w:rPr>
          <w:rFonts w:ascii="Arial" w:hAnsi="Arial"/>
        </w:rPr>
        <w:t xml:space="preserve"> T1 and T2 only NR Cell 1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460DC647" w14:textId="77777777" w:rsidR="00EE317B" w:rsidRDefault="00EE317B" w:rsidP="00EE317B">
      <w:pPr>
        <w:rPr>
          <w:rFonts w:ascii="Arial" w:hAnsi="Arial"/>
        </w:rPr>
      </w:pPr>
      <w:r>
        <w:rPr>
          <w:rFonts w:ascii="Arial" w:hAnsi="Arial"/>
        </w:rPr>
        <w:t>During T3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2 is the same as that of NR Cell 1</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.6.1</w:t>
      </w:r>
      <w:r>
        <w:rPr>
          <w:rFonts w:ascii="Arial" w:hAnsi="Arial"/>
        </w:rPr>
        <w:t>7</w:t>
      </w:r>
      <w:r w:rsidRPr="003973E1">
        <w:rPr>
          <w:rFonts w:ascii="Arial" w:hAnsi="Arial"/>
        </w:rPr>
        <w:t>.1.2-2</w:t>
      </w:r>
      <w:r>
        <w:rPr>
          <w:rFonts w:ascii="Arial" w:hAnsi="Arial"/>
        </w:rPr>
        <w:t xml:space="preserve"> of TS 38.133.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197C6C9C" w14:textId="77777777" w:rsidR="00EE317B" w:rsidRPr="00970FB1" w:rsidRDefault="00EE317B" w:rsidP="00EE317B">
      <w:pPr>
        <w:rPr>
          <w:rFonts w:ascii="Arial" w:hAnsi="Arial"/>
        </w:rPr>
      </w:pPr>
      <w:r>
        <w:rPr>
          <w:rFonts w:ascii="Arial" w:hAnsi="Arial"/>
        </w:rPr>
        <w:t>T</w:t>
      </w:r>
      <w:r w:rsidRPr="00970FB1">
        <w:rPr>
          <w:rFonts w:ascii="Arial" w:hAnsi="Arial"/>
        </w:rPr>
        <w:t xml:space="preserve">he NR Cell </w:t>
      </w:r>
      <w:r>
        <w:rPr>
          <w:rFonts w:ascii="Arial" w:hAnsi="Arial"/>
        </w:rPr>
        <w:t>1</w:t>
      </w:r>
      <w:r w:rsidRPr="00970FB1">
        <w:rPr>
          <w:rFonts w:ascii="Arial" w:hAnsi="Arial"/>
        </w:rPr>
        <w:t xml:space="preserve"> and Cell </w:t>
      </w:r>
      <w:r>
        <w:rPr>
          <w:rFonts w:ascii="Arial" w:hAnsi="Arial"/>
        </w:rPr>
        <w:t>2</w:t>
      </w:r>
      <w:r w:rsidRPr="00970FB1">
        <w:rPr>
          <w:rFonts w:ascii="Arial" w:hAnsi="Arial"/>
        </w:rPr>
        <w:t xml:space="preserve"> are at RF channel </w:t>
      </w:r>
      <w:r>
        <w:rPr>
          <w:rFonts w:ascii="Arial" w:hAnsi="Arial"/>
        </w:rPr>
        <w:t>1.</w:t>
      </w:r>
    </w:p>
    <w:p w14:paraId="156EDD82" w14:textId="77777777" w:rsidR="00EE317B" w:rsidRPr="00FB5A07" w:rsidRDefault="00EE317B" w:rsidP="00EE317B">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5934760D" w14:textId="77777777" w:rsidR="00EE317B" w:rsidRPr="00063A4F" w:rsidRDefault="00EE317B" w:rsidP="00EE317B">
      <w:pPr>
        <w:spacing w:before="120" w:after="120"/>
        <w:jc w:val="both"/>
        <w:rPr>
          <w:rFonts w:ascii="Arial" w:hAnsi="Arial"/>
          <w:u w:val="single"/>
        </w:rPr>
      </w:pPr>
      <w:r w:rsidRPr="00063A4F">
        <w:rPr>
          <w:rFonts w:ascii="Arial" w:hAnsi="Arial"/>
          <w:u w:val="single"/>
        </w:rPr>
        <w:t>General approach</w:t>
      </w:r>
    </w:p>
    <w:p w14:paraId="4CA1C8E8" w14:textId="77777777" w:rsidR="00EE317B" w:rsidRPr="00063A4F" w:rsidRDefault="00EE317B" w:rsidP="00EE317B">
      <w:pPr>
        <w:spacing w:after="120"/>
        <w:rPr>
          <w:rFonts w:ascii="Arial" w:hAnsi="Arial"/>
        </w:rPr>
      </w:pPr>
      <w:r w:rsidRPr="00063A4F">
        <w:rPr>
          <w:rFonts w:ascii="Arial" w:hAnsi="Arial"/>
        </w:rPr>
        <w:t xml:space="preserve">The general approach is given in the steps below:    </w:t>
      </w:r>
    </w:p>
    <w:p w14:paraId="75A5539B" w14:textId="77777777" w:rsidR="00EE317B" w:rsidRPr="00063A4F" w:rsidRDefault="00EE317B" w:rsidP="00EE317B">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2854DA7" w14:textId="77777777" w:rsidR="00EE317B" w:rsidRPr="00063A4F" w:rsidRDefault="00EE317B" w:rsidP="00EE317B">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F00F2AF" w14:textId="77777777" w:rsidR="00EE317B" w:rsidRPr="00063A4F" w:rsidRDefault="00EE317B" w:rsidP="00EE317B">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26AF672" w14:textId="77777777" w:rsidR="00EE317B" w:rsidRPr="00063A4F" w:rsidRDefault="00EE317B" w:rsidP="00EE317B">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C7D4934" w14:textId="77777777" w:rsidR="00EE317B" w:rsidRPr="00063A4F" w:rsidRDefault="00EE317B" w:rsidP="00EE317B">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D6E4F45" w14:textId="77777777" w:rsidR="00EE317B" w:rsidRPr="00063A4F" w:rsidRDefault="00EE317B" w:rsidP="00EE317B">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2BE3DBD1" w14:textId="77777777" w:rsidR="00EE317B" w:rsidRPr="00063A4F" w:rsidRDefault="00EE317B" w:rsidP="00EE317B">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F749AEB" w14:textId="77777777" w:rsidR="00EE317B" w:rsidRPr="00E31A05" w:rsidRDefault="00EE317B" w:rsidP="00EE317B">
      <w:pPr>
        <w:spacing w:after="120"/>
        <w:rPr>
          <w:rFonts w:ascii="Arial" w:hAnsi="Arial"/>
        </w:rPr>
      </w:pPr>
      <w:r w:rsidRPr="00063A4F">
        <w:rPr>
          <w:rFonts w:ascii="Arial" w:hAnsi="Arial"/>
        </w:rPr>
        <w:t xml:space="preserve">Each step is explained below, and the calculations are given in the accompanying spreadsheet.    </w:t>
      </w:r>
    </w:p>
    <w:p w14:paraId="176819D7" w14:textId="77777777" w:rsidR="00EE317B" w:rsidRPr="00DB015C" w:rsidRDefault="00EE317B" w:rsidP="00EE317B">
      <w:pPr>
        <w:spacing w:before="120" w:after="120"/>
        <w:rPr>
          <w:rFonts w:ascii="Arial" w:hAnsi="Arial"/>
          <w:u w:val="single"/>
        </w:rPr>
      </w:pPr>
      <w:r w:rsidRPr="00DB015C">
        <w:rPr>
          <w:rFonts w:ascii="Arial" w:hAnsi="Arial"/>
          <w:u w:val="single"/>
        </w:rPr>
        <w:t>a) Original specified key parameters</w:t>
      </w:r>
    </w:p>
    <w:p w14:paraId="0FB4193C" w14:textId="77777777" w:rsidR="00EE317B" w:rsidRPr="00E579D8" w:rsidRDefault="00EE317B" w:rsidP="00EE317B">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w:t>
      </w:r>
      <w:r>
        <w:rPr>
          <w:rFonts w:ascii="Arial" w:hAnsi="Arial"/>
        </w:rPr>
        <w:t>6</w:t>
      </w:r>
      <w:r w:rsidRPr="001B37AF">
        <w:rPr>
          <w:rFonts w:ascii="Arial" w:hAnsi="Arial"/>
        </w:rPr>
        <w:t>.6.1</w:t>
      </w:r>
      <w:r>
        <w:rPr>
          <w:rFonts w:ascii="Arial" w:hAnsi="Arial"/>
        </w:rPr>
        <w:t>7</w:t>
      </w:r>
      <w:r w:rsidRPr="001B37AF">
        <w:rPr>
          <w:rFonts w:ascii="Arial" w:hAnsi="Arial"/>
        </w:rPr>
        <w:t>.1.2-3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B38DB42" w14:textId="77777777" w:rsidR="00EE317B" w:rsidRPr="00E579D8" w:rsidRDefault="00EE317B" w:rsidP="00EE317B">
      <w:pPr>
        <w:spacing w:before="120" w:after="120"/>
        <w:rPr>
          <w:rFonts w:ascii="Arial" w:hAnsi="Arial"/>
          <w:u w:val="single"/>
        </w:rPr>
      </w:pPr>
      <w:r w:rsidRPr="00E579D8">
        <w:rPr>
          <w:rFonts w:ascii="Arial" w:hAnsi="Arial"/>
          <w:u w:val="single"/>
        </w:rPr>
        <w:t>b) Derived parameters</w:t>
      </w:r>
    </w:p>
    <w:p w14:paraId="1F4018E5" w14:textId="77777777" w:rsidR="00EE317B" w:rsidRDefault="00EE317B" w:rsidP="00EE317B">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7907B938" w14:textId="77777777" w:rsidR="00EE317B" w:rsidRPr="00E579D8" w:rsidRDefault="00EE317B" w:rsidP="00EE317B">
      <w:pPr>
        <w:rPr>
          <w:rFonts w:ascii="Arial" w:hAnsi="Arial" w:cs="Arial"/>
        </w:rPr>
      </w:pPr>
      <w:r w:rsidRPr="00E579D8">
        <w:rPr>
          <w:rFonts w:ascii="Arial" w:hAnsi="Arial" w:cs="Arial"/>
        </w:rPr>
        <w:t>In this test</w:t>
      </w:r>
      <w:r>
        <w:rPr>
          <w:rFonts w:ascii="Arial" w:hAnsi="Arial" w:cs="Arial"/>
        </w:rPr>
        <w:t xml:space="preserve"> case at the start of T3, NR Cell 2</w:t>
      </w:r>
      <w:r w:rsidRPr="00E579D8">
        <w:rPr>
          <w:rFonts w:ascii="Arial" w:hAnsi="Arial" w:cs="Arial"/>
        </w:rPr>
        <w:t xml:space="preserve"> becomes detectable and the UE is expected to detect and send an event triggered measurement report. The criterion is Event A3: Neighbour </w:t>
      </w:r>
      <w:r w:rsidRPr="00E579D8">
        <w:rPr>
          <w:rFonts w:ascii="Arial" w:hAnsi="Arial" w:cs="Arial"/>
        </w:rPr>
        <w:lastRenderedPageBreak/>
        <w:t xml:space="preserve">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385983BE" w14:textId="77777777" w:rsidR="00EE317B" w:rsidRPr="00E579D8" w:rsidRDefault="00EE317B" w:rsidP="00EE317B">
      <w:pPr>
        <w:pStyle w:val="ListParagraph1"/>
        <w:numPr>
          <w:ilvl w:val="0"/>
          <w:numId w:val="5"/>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RSRP – </w:t>
      </w:r>
      <w:r>
        <w:rPr>
          <w:rFonts w:ascii="Arial" w:hAnsi="Arial" w:cs="Arial"/>
        </w:rPr>
        <w:t>NR Cell 1</w:t>
      </w:r>
      <w:r w:rsidRPr="00E579D8">
        <w:rPr>
          <w:rFonts w:ascii="Arial" w:hAnsi="Arial" w:cs="Arial"/>
        </w:rPr>
        <w:t xml:space="preserve"> RSRP</w:t>
      </w:r>
      <w:r w:rsidRPr="00050B72">
        <w:rPr>
          <w:rFonts w:ascii="Arial" w:hAnsi="Arial" w:cs="Arial"/>
        </w:rPr>
        <w:t xml:space="preserve"> - A3 offset</w:t>
      </w:r>
      <w:r w:rsidRPr="00E579D8">
        <w:rPr>
          <w:rFonts w:ascii="Arial" w:hAnsi="Arial" w:cs="Arial"/>
        </w:rPr>
        <w:t>)</w:t>
      </w:r>
    </w:p>
    <w:p w14:paraId="5D1FE72A" w14:textId="77777777" w:rsidR="00EE317B" w:rsidRPr="00954A1D" w:rsidRDefault="00EE317B" w:rsidP="00EE317B">
      <w:pPr>
        <w:rPr>
          <w:rFonts w:ascii="Arial" w:hAnsi="Arial"/>
        </w:rPr>
      </w:pPr>
    </w:p>
    <w:p w14:paraId="2BF4199D" w14:textId="77777777" w:rsidR="00EE317B" w:rsidRPr="004A5BDA" w:rsidRDefault="00EE317B" w:rsidP="00EE317B">
      <w:pPr>
        <w:spacing w:before="120" w:after="120"/>
        <w:rPr>
          <w:rFonts w:ascii="Arial" w:hAnsi="Arial"/>
          <w:u w:val="single"/>
        </w:rPr>
      </w:pPr>
      <w:r w:rsidRPr="004A5BDA">
        <w:rPr>
          <w:rFonts w:ascii="Arial" w:hAnsi="Arial"/>
          <w:u w:val="single"/>
        </w:rPr>
        <w:t>c) Uncertainties</w:t>
      </w:r>
    </w:p>
    <w:p w14:paraId="4E877054" w14:textId="77777777" w:rsidR="00EE317B" w:rsidRDefault="00EE317B" w:rsidP="00EE317B">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3CED2D9E" w14:textId="77777777" w:rsidR="00EE317B" w:rsidRPr="00970FB1" w:rsidRDefault="00EE317B" w:rsidP="00EE317B">
      <w:pPr>
        <w:numPr>
          <w:ilvl w:val="0"/>
          <w:numId w:val="3"/>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71FBDDD6" w14:textId="77777777" w:rsidR="00EE317B" w:rsidRPr="00970FB1" w:rsidRDefault="00EE317B" w:rsidP="00EE317B">
      <w:pPr>
        <w:numPr>
          <w:ilvl w:val="0"/>
          <w:numId w:val="3"/>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667A59F8" w14:textId="77777777" w:rsidR="00EE317B" w:rsidRPr="00970FB1" w:rsidRDefault="00EE317B" w:rsidP="00EE317B">
      <w:pPr>
        <w:numPr>
          <w:ilvl w:val="0"/>
          <w:numId w:val="3"/>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7EDA696A" w14:textId="77777777" w:rsidR="00EE317B" w:rsidRDefault="00EE317B" w:rsidP="00EE317B">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1C0AFE0C" w14:textId="77777777" w:rsidR="00EE317B" w:rsidRDefault="00EE317B" w:rsidP="00EE317B">
      <w:pPr>
        <w:jc w:val="both"/>
        <w:rPr>
          <w:rFonts w:ascii="Arial" w:hAnsi="Arial" w:cs="Arial"/>
        </w:rPr>
      </w:pPr>
      <w:r w:rsidRPr="00E407FC">
        <w:rPr>
          <w:rFonts w:ascii="Arial" w:hAnsi="Arial" w:cs="Arial"/>
        </w:rPr>
        <w:t>In addition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2</w:t>
      </w:r>
      <w:r w:rsidRPr="00E407FC">
        <w:rPr>
          <w:rFonts w:ascii="Arial" w:hAnsi="Arial" w:cs="Arial"/>
        </w:rPr>
        <w:t xml:space="preserve"> RSRP – </w:t>
      </w:r>
      <w:r>
        <w:rPr>
          <w:rFonts w:ascii="Arial" w:hAnsi="Arial" w:cs="Arial"/>
        </w:rPr>
        <w:t>NR Cell 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6CC0D39F" w14:textId="77777777" w:rsidR="00EE317B" w:rsidRPr="00FB3EBE" w:rsidRDefault="00EE317B" w:rsidP="00EE317B">
      <w:pPr>
        <w:keepNext/>
        <w:keepLines/>
        <w:spacing w:before="120"/>
        <w:ind w:left="1701" w:hanging="1701"/>
        <w:outlineLvl w:val="4"/>
        <w:rPr>
          <w:shd w:val="pct15" w:color="auto" w:fill="FFFFFF"/>
        </w:rPr>
      </w:pPr>
      <w:bookmarkStart w:id="0"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0"/>
    </w:p>
    <w:p w14:paraId="3C835C9E" w14:textId="77777777" w:rsidR="00EE317B" w:rsidRPr="00FB3EBE" w:rsidRDefault="00EE317B" w:rsidP="00EE317B">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14:paraId="1684FBEF" w14:textId="77777777" w:rsidR="00EE317B" w:rsidRPr="00FB3EBE" w:rsidRDefault="00EE317B" w:rsidP="00EE317B">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14:paraId="06C1ADD6" w14:textId="77777777" w:rsidR="00EE317B" w:rsidRPr="00FB3EBE" w:rsidRDefault="00EE317B" w:rsidP="00EE317B">
      <w:pPr>
        <w:numPr>
          <w:ilvl w:val="0"/>
          <w:numId w:val="6"/>
        </w:numPr>
        <w:rPr>
          <w:shd w:val="pct15" w:color="auto" w:fill="FFFFFF"/>
          <w:lang w:eastAsia="zh-CN"/>
        </w:rPr>
      </w:pPr>
      <w:r w:rsidRPr="00FB3EBE">
        <w:rPr>
          <w:shd w:val="pct15" w:color="auto" w:fill="FFFFFF"/>
        </w:rPr>
        <w:t>Conditions defined in 38.101-1 [18] Clause 7.3 for reference sensitivity are fulfilled.</w:t>
      </w:r>
    </w:p>
    <w:p w14:paraId="4F368C16" w14:textId="77777777" w:rsidR="00EE317B" w:rsidRPr="00FB3EBE" w:rsidRDefault="00EE317B" w:rsidP="00EE317B">
      <w:pPr>
        <w:numPr>
          <w:ilvl w:val="0"/>
          <w:numId w:val="6"/>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14:paraId="7AA8FB4F" w14:textId="77777777" w:rsidR="00EE317B" w:rsidRPr="00FB3EBE" w:rsidRDefault="00EE317B" w:rsidP="00EE317B">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E317B" w:rsidRPr="00FB3EBE" w14:paraId="248B4AFE" w14:textId="77777777" w:rsidTr="0028795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BE054D"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DE41B2"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Conditions</w:t>
            </w:r>
          </w:p>
        </w:tc>
      </w:tr>
      <w:tr w:rsidR="00EE317B" w:rsidRPr="00FB3EBE" w14:paraId="5AB1F9DD" w14:textId="77777777" w:rsidTr="0028795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EC8B989"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826648"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9AA3C3"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892DE1"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EE317B" w:rsidRPr="00FB3EBE" w14:paraId="070ABB3B" w14:textId="77777777" w:rsidTr="0028795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8CB670D" w14:textId="77777777" w:rsidR="00EE317B" w:rsidRPr="00FB3EBE" w:rsidRDefault="00EE317B" w:rsidP="00287959">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E3D60C6" w14:textId="77777777" w:rsidR="00EE317B" w:rsidRPr="00FB3EBE" w:rsidRDefault="00EE317B" w:rsidP="00287959">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03B659EF" w14:textId="77777777" w:rsidR="00EE317B" w:rsidRPr="00FB3EBE" w:rsidRDefault="00EE317B" w:rsidP="00287959">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A4DCAD"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B28AD4"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84A068"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Maximum Io</w:t>
            </w:r>
          </w:p>
        </w:tc>
      </w:tr>
      <w:tr w:rsidR="00EE317B" w:rsidRPr="00FB3EBE" w14:paraId="28FEFB16" w14:textId="77777777" w:rsidTr="0028795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1BD8D3E"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FE04FF4"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14:paraId="7B68019A"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0127977" w14:textId="77777777" w:rsidR="00EE317B" w:rsidRPr="00FB3EBE" w:rsidRDefault="00EE317B" w:rsidP="00287959">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CAA246" w14:textId="77777777" w:rsidR="00EE317B" w:rsidRPr="00FB3EBE" w:rsidRDefault="00EE317B" w:rsidP="00287959">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C01B50"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3E4BBA1" w14:textId="77777777" w:rsidR="00EE317B" w:rsidRPr="00FB3EBE" w:rsidRDefault="00EE317B" w:rsidP="00287959">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EE317B" w:rsidRPr="00FB3EBE" w14:paraId="6ACB299B" w14:textId="77777777" w:rsidTr="0028795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8F34E89" w14:textId="77777777" w:rsidR="00EE317B" w:rsidRPr="00FB3EBE" w:rsidRDefault="00EE317B" w:rsidP="00287959">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14:paraId="0918CBEB" w14:textId="77777777" w:rsidR="00EE317B" w:rsidRPr="00FB3EBE" w:rsidRDefault="00EE317B" w:rsidP="00287959">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14:paraId="1753AA4D" w14:textId="77777777" w:rsidR="00EE317B" w:rsidRPr="00FB3EBE" w:rsidRDefault="00EE317B" w:rsidP="00287959">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14:paraId="7FB8FAB9" w14:textId="77777777" w:rsidR="00EE317B" w:rsidRPr="00FB3EBE" w:rsidRDefault="00EE317B" w:rsidP="00287959">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779898" w14:textId="77777777" w:rsidR="00EE317B" w:rsidRPr="00FB3EBE" w:rsidRDefault="00EE317B" w:rsidP="00287959">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25F621" w14:textId="77777777" w:rsidR="00EE317B" w:rsidRPr="00FB3EBE" w:rsidRDefault="00EE317B" w:rsidP="00287959">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603404" w14:textId="77777777" w:rsidR="00EE317B" w:rsidRPr="00FB3EBE" w:rsidRDefault="00EE317B" w:rsidP="00287959">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14:paraId="11B86A1A" w14:textId="77777777" w:rsidR="00EE317B" w:rsidRPr="00FB3EBE" w:rsidRDefault="00EE317B" w:rsidP="00287959">
            <w:pPr>
              <w:keepNext/>
              <w:keepLines/>
              <w:spacing w:after="0"/>
              <w:jc w:val="center"/>
              <w:rPr>
                <w:rFonts w:ascii="Arial" w:hAnsi="Arial"/>
                <w:b/>
                <w:sz w:val="18"/>
                <w:shd w:val="pct15" w:color="auto" w:fill="FFFFFF"/>
              </w:rPr>
            </w:pPr>
          </w:p>
        </w:tc>
      </w:tr>
      <w:tr w:rsidR="00EE317B" w:rsidRPr="00FB3EBE" w14:paraId="5AD840AD" w14:textId="77777777" w:rsidTr="0028795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F080810" w14:textId="77777777" w:rsidR="00EE317B" w:rsidRPr="00DC741A" w:rsidRDefault="00EE317B" w:rsidP="00287959">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29FEE4" w14:textId="77777777" w:rsidR="00EE317B" w:rsidRPr="00DC741A" w:rsidRDefault="00EE317B" w:rsidP="00287959">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602449B1" w14:textId="77777777" w:rsidR="00EE317B" w:rsidRPr="00DC741A" w:rsidRDefault="00EE317B" w:rsidP="00287959">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2BF579"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750B8F"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9364D"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B52182"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D343AF"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-50</w:t>
            </w:r>
          </w:p>
        </w:tc>
      </w:tr>
      <w:tr w:rsidR="00EE317B" w:rsidRPr="00FB3EBE" w14:paraId="4831989C" w14:textId="77777777" w:rsidTr="00287959">
        <w:trPr>
          <w:jc w:val="center"/>
        </w:trPr>
        <w:tc>
          <w:tcPr>
            <w:tcW w:w="1033" w:type="dxa"/>
            <w:vMerge/>
            <w:tcBorders>
              <w:left w:val="single" w:sz="4" w:space="0" w:color="auto"/>
              <w:right w:val="single" w:sz="6" w:space="0" w:color="auto"/>
            </w:tcBorders>
            <w:shd w:val="clear" w:color="auto" w:fill="auto"/>
            <w:vAlign w:val="center"/>
          </w:tcPr>
          <w:p w14:paraId="35361E37" w14:textId="77777777" w:rsidR="00EE317B" w:rsidRPr="00FB3EBE" w:rsidRDefault="00EE317B" w:rsidP="00287959">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7831F6FF" w14:textId="77777777" w:rsidR="00EE317B" w:rsidRPr="00FB3EBE" w:rsidRDefault="00EE317B" w:rsidP="00287959">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2FDD9EBB" w14:textId="77777777" w:rsidR="00EE317B" w:rsidRPr="00FB3EBE" w:rsidRDefault="00EE317B" w:rsidP="00287959">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1F3CC8"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6B9E20"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9DE075" w14:textId="77777777" w:rsidR="00EE317B" w:rsidRPr="00FB3EBE" w:rsidRDefault="00EE317B" w:rsidP="00287959">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B8B022"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49FB12"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-50</w:t>
            </w:r>
          </w:p>
        </w:tc>
      </w:tr>
      <w:tr w:rsidR="00EE317B" w:rsidRPr="00FB3EBE" w14:paraId="56B4942A" w14:textId="77777777" w:rsidTr="00287959">
        <w:trPr>
          <w:jc w:val="center"/>
        </w:trPr>
        <w:tc>
          <w:tcPr>
            <w:tcW w:w="1033" w:type="dxa"/>
            <w:vMerge/>
            <w:tcBorders>
              <w:left w:val="single" w:sz="4" w:space="0" w:color="auto"/>
              <w:right w:val="single" w:sz="6" w:space="0" w:color="auto"/>
            </w:tcBorders>
            <w:shd w:val="clear" w:color="auto" w:fill="auto"/>
            <w:vAlign w:val="center"/>
          </w:tcPr>
          <w:p w14:paraId="31B885EC" w14:textId="77777777" w:rsidR="00EE317B" w:rsidRPr="00FB3EBE" w:rsidRDefault="00EE317B" w:rsidP="00287959">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0EF672C6" w14:textId="77777777" w:rsidR="00EE317B" w:rsidRPr="00FB3EBE" w:rsidRDefault="00EE317B" w:rsidP="00287959">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1F9DC6B6" w14:textId="77777777" w:rsidR="00EE317B" w:rsidRPr="00FB3EBE" w:rsidRDefault="00EE317B" w:rsidP="00287959">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2DCF11D"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1A9377"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982356" w14:textId="77777777" w:rsidR="00EE317B" w:rsidRPr="00FB3EBE" w:rsidRDefault="00EE317B" w:rsidP="00287959">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906267"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BB9D3"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-50</w:t>
            </w:r>
          </w:p>
        </w:tc>
      </w:tr>
      <w:tr w:rsidR="00EE317B" w:rsidRPr="00FB3EBE" w14:paraId="1415A241" w14:textId="77777777" w:rsidTr="00287959">
        <w:trPr>
          <w:jc w:val="center"/>
        </w:trPr>
        <w:tc>
          <w:tcPr>
            <w:tcW w:w="1033" w:type="dxa"/>
            <w:vMerge/>
            <w:tcBorders>
              <w:left w:val="single" w:sz="4" w:space="0" w:color="auto"/>
              <w:right w:val="single" w:sz="6" w:space="0" w:color="auto"/>
            </w:tcBorders>
            <w:shd w:val="clear" w:color="auto" w:fill="auto"/>
            <w:vAlign w:val="center"/>
          </w:tcPr>
          <w:p w14:paraId="68A4F828" w14:textId="77777777" w:rsidR="00EE317B" w:rsidRPr="00FB3EBE" w:rsidRDefault="00EE317B" w:rsidP="00287959">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1BD0FBC3" w14:textId="77777777" w:rsidR="00EE317B" w:rsidRPr="00FB3EBE" w:rsidRDefault="00EE317B" w:rsidP="00287959">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3B572A87" w14:textId="77777777" w:rsidR="00EE317B" w:rsidRPr="00FB3EBE" w:rsidRDefault="00EE317B" w:rsidP="00287959">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0749D9"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A8C447"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7EA557"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99FABD"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34C926"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EE317B" w:rsidRPr="00FB3EBE" w14:paraId="2523A0F7" w14:textId="77777777" w:rsidTr="00287959">
        <w:trPr>
          <w:jc w:val="center"/>
        </w:trPr>
        <w:tc>
          <w:tcPr>
            <w:tcW w:w="1033" w:type="dxa"/>
            <w:vMerge/>
            <w:tcBorders>
              <w:left w:val="single" w:sz="4" w:space="0" w:color="auto"/>
              <w:right w:val="single" w:sz="6" w:space="0" w:color="auto"/>
            </w:tcBorders>
            <w:shd w:val="clear" w:color="auto" w:fill="auto"/>
            <w:vAlign w:val="center"/>
          </w:tcPr>
          <w:p w14:paraId="1CFE5D39" w14:textId="77777777" w:rsidR="00EE317B" w:rsidRPr="00FB3EBE" w:rsidRDefault="00EE317B" w:rsidP="00287959">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654B23BA" w14:textId="77777777" w:rsidR="00EE317B" w:rsidRPr="00FB3EBE" w:rsidRDefault="00EE317B" w:rsidP="00287959">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0EA6967A" w14:textId="77777777" w:rsidR="00EE317B" w:rsidRPr="00FB3EBE" w:rsidRDefault="00EE317B" w:rsidP="00287959">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E77C1F" w14:textId="77777777" w:rsidR="00EE317B" w:rsidRPr="00FB3EBE" w:rsidDel="00836998"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9174C5"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399CA8" w14:textId="77777777" w:rsidR="00EE317B" w:rsidRPr="00FB3EBE" w:rsidRDefault="00EE317B" w:rsidP="00287959">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3BB2DF"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9E6AF"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-50</w:t>
            </w:r>
          </w:p>
        </w:tc>
      </w:tr>
      <w:tr w:rsidR="00EE317B" w:rsidRPr="00FB3EBE" w14:paraId="3A424A95" w14:textId="77777777" w:rsidTr="00287959">
        <w:trPr>
          <w:jc w:val="center"/>
        </w:trPr>
        <w:tc>
          <w:tcPr>
            <w:tcW w:w="1033" w:type="dxa"/>
            <w:vMerge/>
            <w:tcBorders>
              <w:left w:val="single" w:sz="4" w:space="0" w:color="auto"/>
              <w:right w:val="single" w:sz="6" w:space="0" w:color="auto"/>
            </w:tcBorders>
            <w:shd w:val="clear" w:color="auto" w:fill="auto"/>
            <w:vAlign w:val="center"/>
          </w:tcPr>
          <w:p w14:paraId="62E2F1F4" w14:textId="77777777" w:rsidR="00EE317B" w:rsidRPr="00FB3EBE" w:rsidRDefault="00EE317B" w:rsidP="00287959">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37690FC2" w14:textId="77777777" w:rsidR="00EE317B" w:rsidRPr="00FB3EBE" w:rsidRDefault="00EE317B" w:rsidP="00287959">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548E5174" w14:textId="77777777" w:rsidR="00EE317B" w:rsidRPr="00FB3EBE" w:rsidRDefault="00EE317B" w:rsidP="00287959">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2D7B005" w14:textId="77777777" w:rsidR="00EE317B" w:rsidRPr="00FB3EBE" w:rsidDel="00836998" w:rsidRDefault="00EE317B" w:rsidP="00287959">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88AAB3"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096AAC" w14:textId="77777777" w:rsidR="00EE317B" w:rsidRPr="00FB3EBE" w:rsidRDefault="00EE317B" w:rsidP="00287959">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4E1390"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51554D"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EE317B" w:rsidRPr="00FB3EBE" w14:paraId="2361EED9" w14:textId="77777777" w:rsidTr="00287959">
        <w:trPr>
          <w:jc w:val="center"/>
        </w:trPr>
        <w:tc>
          <w:tcPr>
            <w:tcW w:w="1033" w:type="dxa"/>
            <w:vMerge/>
            <w:tcBorders>
              <w:left w:val="single" w:sz="4" w:space="0" w:color="auto"/>
              <w:right w:val="single" w:sz="6" w:space="0" w:color="auto"/>
            </w:tcBorders>
            <w:shd w:val="clear" w:color="auto" w:fill="auto"/>
            <w:vAlign w:val="center"/>
          </w:tcPr>
          <w:p w14:paraId="1C340747" w14:textId="77777777" w:rsidR="00EE317B" w:rsidRPr="00FB3EBE" w:rsidRDefault="00EE317B" w:rsidP="00287959">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1307FDC5" w14:textId="77777777" w:rsidR="00EE317B" w:rsidRPr="00FB3EBE" w:rsidRDefault="00EE317B" w:rsidP="00287959">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349F3347" w14:textId="77777777" w:rsidR="00EE317B" w:rsidRPr="00FB3EBE" w:rsidRDefault="00EE317B" w:rsidP="00287959">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A7EF3EC" w14:textId="77777777" w:rsidR="00EE317B" w:rsidRPr="00DC741A" w:rsidRDefault="00EE317B" w:rsidP="00287959">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60895D" w14:textId="77777777" w:rsidR="00EE317B" w:rsidRPr="00DC741A" w:rsidRDefault="00EE317B" w:rsidP="00287959">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828C74" w14:textId="77777777" w:rsidR="00EE317B" w:rsidRPr="00DC741A" w:rsidRDefault="00EE317B" w:rsidP="00287959">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53058C" w14:textId="77777777" w:rsidR="00EE317B" w:rsidRPr="00DC741A" w:rsidRDefault="00EE317B" w:rsidP="00287959">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08A9AB" w14:textId="77777777" w:rsidR="00EE317B" w:rsidRPr="00DC741A" w:rsidRDefault="00EE317B" w:rsidP="00287959">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EE317B" w:rsidRPr="00FB3EBE" w14:paraId="7229AC6C" w14:textId="77777777" w:rsidTr="0028795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F14B9B1"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5924CAB6"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73819B6E"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E34B9B4"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7C51A36"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F8B7211" w14:textId="77777777" w:rsidR="00EE317B" w:rsidRPr="00FB3EBE" w:rsidRDefault="00EE317B" w:rsidP="00287959">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3A3D7F5"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FA0AD6B" w14:textId="77777777" w:rsidR="00EE317B" w:rsidRPr="00FB3EBE" w:rsidRDefault="00EE317B" w:rsidP="00287959">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EE317B" w:rsidRPr="00FB3EBE" w14:paraId="54A7CAFE" w14:textId="77777777" w:rsidTr="0028795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C8A12C" w14:textId="77777777" w:rsidR="00EE317B" w:rsidRPr="00FB3EBE" w:rsidRDefault="00EE317B" w:rsidP="00287959">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14:paraId="02DBEB3B" w14:textId="77777777" w:rsidR="00EE317B" w:rsidRPr="00FB3EBE" w:rsidRDefault="00EE317B" w:rsidP="00287959">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14:paraId="49DBEC88" w14:textId="77777777" w:rsidR="00EE317B" w:rsidRPr="00FB3EBE" w:rsidRDefault="00EE317B" w:rsidP="00287959">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14:paraId="150DFCCC" w14:textId="77777777" w:rsidR="00EE317B" w:rsidRPr="00FB3EBE" w:rsidRDefault="00EE317B" w:rsidP="00287959">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14:paraId="4423448B" w14:textId="77777777" w:rsidR="00EE317B" w:rsidRPr="0057741F" w:rsidRDefault="00EE317B" w:rsidP="00EE317B">
      <w:pPr>
        <w:rPr>
          <w:lang w:val="en-US" w:eastAsia="ko-KR"/>
        </w:rPr>
      </w:pPr>
    </w:p>
    <w:p w14:paraId="18097346" w14:textId="77777777" w:rsidR="00EE317B" w:rsidRDefault="00EE317B" w:rsidP="00EE317B">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10.1.2.1.2-1, and conditions of SSB_RP and SSB Es/Iot in section Annex B.2.2 need to be fulfilled.</w:t>
      </w:r>
    </w:p>
    <w:p w14:paraId="3D97F1B0" w14:textId="77777777" w:rsidR="00EE317B" w:rsidRPr="00606F46" w:rsidRDefault="00EE317B" w:rsidP="00EE317B">
      <w:pPr>
        <w:pStyle w:val="Heading2"/>
        <w:rPr>
          <w:shd w:val="pct15" w:color="auto" w:fill="FFFFFF"/>
        </w:rPr>
      </w:pPr>
      <w:bookmarkStart w:id="1" w:name="_Toc526331946"/>
      <w:r w:rsidRPr="00606F46">
        <w:rPr>
          <w:shd w:val="pct15" w:color="auto" w:fill="FFFFFF"/>
        </w:rPr>
        <w:t>B.2.2</w:t>
      </w:r>
      <w:r w:rsidRPr="00606F46">
        <w:rPr>
          <w:shd w:val="pct15" w:color="auto" w:fill="FFFFFF"/>
        </w:rPr>
        <w:tab/>
        <w:t>Conditions for NR intra-frequency measurements</w:t>
      </w:r>
      <w:bookmarkEnd w:id="1"/>
    </w:p>
    <w:p w14:paraId="091FBBB1" w14:textId="77777777" w:rsidR="00EE317B" w:rsidRPr="00606F46" w:rsidRDefault="00EE317B" w:rsidP="00EE317B">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14:paraId="2170251B" w14:textId="77777777" w:rsidR="00EE317B" w:rsidRPr="00606F46" w:rsidRDefault="00EE317B" w:rsidP="00EE317B">
      <w:pPr>
        <w:rPr>
          <w:shd w:val="pct15" w:color="auto" w:fill="FFFFFF"/>
        </w:rPr>
      </w:pPr>
      <w:r w:rsidRPr="00606F46">
        <w:rPr>
          <w:shd w:val="pct15" w:color="auto" w:fill="FFFFFF"/>
        </w:rPr>
        <w:t>The conditions are defined in Table B.2.2-1 for FR1 NR cells.</w:t>
      </w:r>
    </w:p>
    <w:p w14:paraId="664C524D" w14:textId="77777777" w:rsidR="00EE317B" w:rsidRPr="00606F46" w:rsidRDefault="00EE317B" w:rsidP="00EE317B">
      <w:pPr>
        <w:rPr>
          <w:shd w:val="pct15" w:color="auto" w:fill="FFFFFF"/>
        </w:rPr>
      </w:pPr>
      <w:r w:rsidRPr="00606F46">
        <w:rPr>
          <w:shd w:val="pct15" w:color="auto" w:fill="FFFFFF"/>
        </w:rPr>
        <w:t>The conditions are defined in Table B.2.2-2 for FR2 NR cells.</w:t>
      </w:r>
    </w:p>
    <w:tbl>
      <w:tblPr>
        <w:tblpPr w:leftFromText="180" w:rightFromText="180" w:vertAnchor="text" w:horzAnchor="margin" w:tblpXSpec="center" w:tblpY="40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988"/>
      </w:tblGrid>
      <w:tr w:rsidR="00D15906" w:rsidRPr="00606F46" w14:paraId="645D7D13" w14:textId="77777777" w:rsidTr="00D15906">
        <w:trPr>
          <w:trHeight w:val="105"/>
        </w:trPr>
        <w:tc>
          <w:tcPr>
            <w:tcW w:w="1156" w:type="dxa"/>
            <w:vMerge w:val="restart"/>
            <w:shd w:val="clear" w:color="auto" w:fill="auto"/>
          </w:tcPr>
          <w:p w14:paraId="3D6BEB5C"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p w14:paraId="7030ED81"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14:paraId="201459D6"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14:paraId="47C736D7"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988" w:type="dxa"/>
            <w:shd w:val="clear" w:color="auto" w:fill="auto"/>
          </w:tcPr>
          <w:p w14:paraId="408FB69D"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D15906" w:rsidRPr="00606F46" w14:paraId="32070E84" w14:textId="77777777" w:rsidTr="00D15906">
        <w:trPr>
          <w:trHeight w:val="105"/>
        </w:trPr>
        <w:tc>
          <w:tcPr>
            <w:tcW w:w="1156" w:type="dxa"/>
            <w:vMerge/>
            <w:shd w:val="clear" w:color="auto" w:fill="auto"/>
          </w:tcPr>
          <w:p w14:paraId="71942C26"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5C6E9D5F"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14:paraId="1A983130"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988" w:type="dxa"/>
            <w:vMerge w:val="restart"/>
            <w:shd w:val="clear" w:color="auto" w:fill="auto"/>
            <w:vAlign w:val="center"/>
          </w:tcPr>
          <w:p w14:paraId="5BA3B296"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D15906" w:rsidRPr="00606F46" w14:paraId="74D20FE8" w14:textId="77777777" w:rsidTr="00D15906">
        <w:trPr>
          <w:trHeight w:val="105"/>
        </w:trPr>
        <w:tc>
          <w:tcPr>
            <w:tcW w:w="1156" w:type="dxa"/>
            <w:vMerge/>
            <w:shd w:val="clear" w:color="auto" w:fill="auto"/>
          </w:tcPr>
          <w:p w14:paraId="53C4B89E"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3CEB56FF"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14:paraId="2B75470F"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14:paraId="4D33DCCC"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988" w:type="dxa"/>
            <w:vMerge/>
            <w:shd w:val="clear" w:color="auto" w:fill="auto"/>
          </w:tcPr>
          <w:p w14:paraId="59AA497C"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r>
      <w:tr w:rsidR="00D15906" w:rsidRPr="00606F46" w14:paraId="13BC032F" w14:textId="77777777" w:rsidTr="00D15906">
        <w:tc>
          <w:tcPr>
            <w:tcW w:w="1156" w:type="dxa"/>
            <w:vMerge w:val="restart"/>
            <w:shd w:val="clear" w:color="auto" w:fill="auto"/>
            <w:vAlign w:val="center"/>
          </w:tcPr>
          <w:p w14:paraId="39B92CC5"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14:paraId="0FF75437" w14:textId="77777777" w:rsidR="00D15906" w:rsidRPr="00606F46" w:rsidRDefault="00D15906" w:rsidP="00D15906">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14:paraId="1E6682DF" w14:textId="77777777" w:rsidR="00D15906" w:rsidRPr="00606F46" w:rsidRDefault="00D15906" w:rsidP="00D15906">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14:paraId="5DB76406" w14:textId="77777777" w:rsidR="00D15906" w:rsidRPr="00606F46" w:rsidRDefault="00D15906" w:rsidP="00D15906">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988" w:type="dxa"/>
            <w:vMerge w:val="restart"/>
            <w:shd w:val="clear" w:color="auto" w:fill="auto"/>
            <w:vAlign w:val="center"/>
          </w:tcPr>
          <w:p w14:paraId="5F85312A" w14:textId="77777777" w:rsidR="00D15906" w:rsidRPr="00606F46" w:rsidRDefault="00D15906" w:rsidP="00D15906">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D15906" w:rsidRPr="00606F46" w14:paraId="1F5A1FE8" w14:textId="77777777" w:rsidTr="00D15906">
        <w:tc>
          <w:tcPr>
            <w:tcW w:w="1156" w:type="dxa"/>
            <w:vMerge/>
            <w:shd w:val="clear" w:color="auto" w:fill="auto"/>
            <w:vAlign w:val="center"/>
          </w:tcPr>
          <w:p w14:paraId="2ED2DD45"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6A7F6692"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14:paraId="348EEC52" w14:textId="77777777" w:rsidR="00D15906" w:rsidRPr="00606F46" w:rsidRDefault="00D15906" w:rsidP="00D15906">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14:paraId="6A0CD43D" w14:textId="77777777" w:rsidR="00D15906" w:rsidRPr="00606F46" w:rsidRDefault="00D15906" w:rsidP="00D15906">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988" w:type="dxa"/>
            <w:vMerge/>
            <w:shd w:val="clear" w:color="auto" w:fill="auto"/>
            <w:vAlign w:val="center"/>
          </w:tcPr>
          <w:p w14:paraId="093708D2"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p>
        </w:tc>
      </w:tr>
      <w:tr w:rsidR="00D15906" w:rsidRPr="00606F46" w14:paraId="43A3CF69" w14:textId="77777777" w:rsidTr="00D15906">
        <w:tc>
          <w:tcPr>
            <w:tcW w:w="1156" w:type="dxa"/>
            <w:vMerge/>
            <w:shd w:val="clear" w:color="auto" w:fill="auto"/>
            <w:vAlign w:val="center"/>
          </w:tcPr>
          <w:p w14:paraId="5F86C2EC"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4FF0C80D"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14:paraId="63377F46" w14:textId="77777777" w:rsidR="00D15906" w:rsidRPr="00606F46" w:rsidRDefault="00D15906" w:rsidP="00D15906">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14:paraId="631A977D" w14:textId="77777777" w:rsidR="00D15906" w:rsidRPr="00606F46" w:rsidRDefault="00D15906" w:rsidP="00D15906">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988" w:type="dxa"/>
            <w:vMerge/>
            <w:shd w:val="clear" w:color="auto" w:fill="auto"/>
            <w:vAlign w:val="center"/>
          </w:tcPr>
          <w:p w14:paraId="0E32884E"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p>
        </w:tc>
      </w:tr>
      <w:tr w:rsidR="00D15906" w:rsidRPr="00606F46" w14:paraId="16AB472D" w14:textId="77777777" w:rsidTr="00D15906">
        <w:tc>
          <w:tcPr>
            <w:tcW w:w="1156" w:type="dxa"/>
            <w:vMerge/>
            <w:shd w:val="clear" w:color="auto" w:fill="auto"/>
            <w:vAlign w:val="center"/>
          </w:tcPr>
          <w:p w14:paraId="7E58B606" w14:textId="77777777" w:rsidR="00D15906" w:rsidRPr="00606F46" w:rsidRDefault="00D15906" w:rsidP="00D15906">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2C4BFDF1"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14:paraId="7A59C078" w14:textId="77777777" w:rsidR="00D15906" w:rsidRPr="00606F46" w:rsidRDefault="00D15906" w:rsidP="00D15906">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14:paraId="6039A517" w14:textId="77777777" w:rsidR="00D15906" w:rsidRPr="00606F46" w:rsidRDefault="00D15906" w:rsidP="00D15906">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988" w:type="dxa"/>
            <w:vMerge/>
            <w:shd w:val="clear" w:color="auto" w:fill="auto"/>
            <w:vAlign w:val="center"/>
          </w:tcPr>
          <w:p w14:paraId="1E7F59F8"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p>
        </w:tc>
      </w:tr>
      <w:tr w:rsidR="00D15906" w:rsidRPr="00606F46" w14:paraId="50C6030E" w14:textId="77777777" w:rsidTr="00D15906">
        <w:tc>
          <w:tcPr>
            <w:tcW w:w="1156" w:type="dxa"/>
            <w:vMerge/>
            <w:shd w:val="clear" w:color="auto" w:fill="auto"/>
            <w:vAlign w:val="center"/>
          </w:tcPr>
          <w:p w14:paraId="43D65925" w14:textId="77777777" w:rsidR="00D15906" w:rsidRPr="00606F46" w:rsidRDefault="00D15906" w:rsidP="00D15906">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1126CB71"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14:paraId="18577037" w14:textId="77777777" w:rsidR="00D15906" w:rsidRPr="00606F46" w:rsidRDefault="00D15906" w:rsidP="00D15906">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14:paraId="6D78B05D" w14:textId="77777777" w:rsidR="00D15906" w:rsidRPr="00606F46" w:rsidRDefault="00D15906" w:rsidP="00D15906">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988" w:type="dxa"/>
            <w:vMerge/>
            <w:shd w:val="clear" w:color="auto" w:fill="auto"/>
            <w:vAlign w:val="center"/>
          </w:tcPr>
          <w:p w14:paraId="4A12DD71"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p>
        </w:tc>
      </w:tr>
      <w:tr w:rsidR="00D15906" w:rsidRPr="00606F46" w14:paraId="23A83CB6" w14:textId="77777777" w:rsidTr="00D15906">
        <w:tc>
          <w:tcPr>
            <w:tcW w:w="1156" w:type="dxa"/>
            <w:vMerge/>
            <w:shd w:val="clear" w:color="auto" w:fill="auto"/>
            <w:vAlign w:val="center"/>
          </w:tcPr>
          <w:p w14:paraId="5770031B" w14:textId="77777777" w:rsidR="00D15906" w:rsidRPr="00606F46" w:rsidRDefault="00D15906" w:rsidP="00D15906">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7F340689"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14:paraId="09EBACE9" w14:textId="77777777" w:rsidR="00D15906" w:rsidRPr="00606F46" w:rsidRDefault="00D15906" w:rsidP="00D15906">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14:paraId="315512EE" w14:textId="77777777" w:rsidR="00D15906" w:rsidRPr="00606F46" w:rsidRDefault="00D15906" w:rsidP="00D15906">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988" w:type="dxa"/>
            <w:vMerge/>
            <w:shd w:val="clear" w:color="auto" w:fill="auto"/>
            <w:vAlign w:val="center"/>
          </w:tcPr>
          <w:p w14:paraId="27C3F55A"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p>
        </w:tc>
      </w:tr>
      <w:tr w:rsidR="00D15906" w:rsidRPr="00606F46" w14:paraId="758B4454" w14:textId="77777777" w:rsidTr="00D15906">
        <w:tc>
          <w:tcPr>
            <w:tcW w:w="1156" w:type="dxa"/>
            <w:vMerge/>
            <w:shd w:val="clear" w:color="auto" w:fill="auto"/>
            <w:vAlign w:val="center"/>
          </w:tcPr>
          <w:p w14:paraId="082DE2BE" w14:textId="77777777" w:rsidR="00D15906" w:rsidRPr="00606F46" w:rsidRDefault="00D15906" w:rsidP="00D15906">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63605795" w14:textId="77777777" w:rsidR="00D15906" w:rsidRPr="00606F46" w:rsidRDefault="00D15906" w:rsidP="00D15906">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020CD0B1" w14:textId="77777777" w:rsidR="00D15906" w:rsidRPr="00606F46" w:rsidRDefault="00D15906" w:rsidP="00D15906">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14:paraId="40AEB672" w14:textId="77777777" w:rsidR="00D15906" w:rsidRPr="00606F46" w:rsidRDefault="00D15906" w:rsidP="00D15906">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988" w:type="dxa"/>
            <w:vMerge/>
            <w:shd w:val="clear" w:color="auto" w:fill="auto"/>
            <w:vAlign w:val="center"/>
          </w:tcPr>
          <w:p w14:paraId="099A0A56" w14:textId="77777777" w:rsidR="00D15906" w:rsidRPr="00606F46" w:rsidRDefault="00D15906" w:rsidP="00D15906">
            <w:pPr>
              <w:keepNext/>
              <w:keepLines/>
              <w:spacing w:after="0"/>
              <w:jc w:val="center"/>
              <w:rPr>
                <w:rFonts w:ascii="Arial" w:eastAsia="Times New Roman" w:hAnsi="Arial" w:cs="Arial"/>
                <w:sz w:val="18"/>
                <w:shd w:val="pct15" w:color="auto" w:fill="FFFFFF"/>
                <w:lang w:val="sv-SE"/>
              </w:rPr>
            </w:pPr>
          </w:p>
        </w:tc>
      </w:tr>
      <w:tr w:rsidR="00D15906" w:rsidRPr="00606F46" w14:paraId="16EE0A79" w14:textId="77777777" w:rsidTr="00D15906">
        <w:tc>
          <w:tcPr>
            <w:tcW w:w="9209" w:type="dxa"/>
            <w:gridSpan w:val="5"/>
            <w:shd w:val="clear" w:color="auto" w:fill="auto"/>
          </w:tcPr>
          <w:p w14:paraId="7AC94878" w14:textId="77777777" w:rsidR="00D15906" w:rsidRPr="00606F46" w:rsidRDefault="00D15906" w:rsidP="00D15906">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14:paraId="18FE377B" w14:textId="77777777" w:rsidR="00EE317B" w:rsidRPr="00606F46" w:rsidRDefault="00EE317B" w:rsidP="00EE317B">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p w14:paraId="5F014A99" w14:textId="77777777" w:rsidR="00EE317B" w:rsidRDefault="00EE317B" w:rsidP="00EE317B"/>
    <w:p w14:paraId="4F97C36C" w14:textId="77777777" w:rsidR="00EE317B" w:rsidRPr="002B4F56" w:rsidRDefault="00EE317B" w:rsidP="00EE317B">
      <w:pPr>
        <w:jc w:val="both"/>
        <w:rPr>
          <w:rFonts w:ascii="Arial" w:hAnsi="Arial" w:cs="Arial"/>
        </w:rPr>
      </w:pPr>
      <w:r w:rsidRPr="002B4F56">
        <w:rPr>
          <w:rFonts w:ascii="Arial" w:hAnsi="Arial" w:cs="Arial"/>
        </w:rPr>
        <w:t>In addition, the NR Cell 2 needs to be detectable so that the requirement of intra-frequency measurement can apply. The condition that an intra-frequency cell is detectable is defined in TS 38.133 9.2.2.</w:t>
      </w:r>
    </w:p>
    <w:p w14:paraId="0C30D909" w14:textId="77777777" w:rsidR="00EE317B" w:rsidRDefault="00EE317B" w:rsidP="00EE317B"/>
    <w:p w14:paraId="4902D6BB" w14:textId="77777777" w:rsidR="00EE317B" w:rsidRPr="002B4F56" w:rsidRDefault="00EE317B" w:rsidP="00EE317B">
      <w:pPr>
        <w:pStyle w:val="H6"/>
        <w:rPr>
          <w:shd w:val="pct15" w:color="auto" w:fill="FFFFFF"/>
        </w:rPr>
      </w:pPr>
      <w:bookmarkStart w:id="2" w:name="_Toc526331712"/>
      <w:r w:rsidRPr="002B4F56">
        <w:rPr>
          <w:shd w:val="pct15" w:color="auto" w:fill="FFFFFF"/>
        </w:rPr>
        <w:t>9.2.2</w:t>
      </w:r>
      <w:r w:rsidRPr="002B4F56">
        <w:rPr>
          <w:shd w:val="pct15" w:color="auto" w:fill="FFFFFF"/>
        </w:rPr>
        <w:tab/>
        <w:t>Requirements applicability</w:t>
      </w:r>
      <w:bookmarkEnd w:id="2"/>
    </w:p>
    <w:p w14:paraId="0CF4A113" w14:textId="77777777" w:rsidR="00EE317B" w:rsidRPr="002B4F56" w:rsidRDefault="00EE317B" w:rsidP="00EE317B">
      <w:pPr>
        <w:rPr>
          <w:shd w:val="pct15" w:color="auto" w:fill="FFFFFF"/>
        </w:rPr>
      </w:pPr>
      <w:r w:rsidRPr="002B4F56">
        <w:rPr>
          <w:shd w:val="pct15" w:color="auto" w:fill="FFFFFF"/>
        </w:rPr>
        <w:t>The requirements in Section 9.2 apply, provided:</w:t>
      </w:r>
    </w:p>
    <w:p w14:paraId="1FD400EA" w14:textId="77777777" w:rsidR="00EE317B" w:rsidRPr="002B4F56" w:rsidRDefault="00EE317B" w:rsidP="00EE317B">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2333CE87" w14:textId="77777777" w:rsidR="00EE317B" w:rsidRPr="002B4F56" w:rsidRDefault="00EE317B" w:rsidP="00EE317B">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1586C964" w14:textId="77777777" w:rsidR="00EE317B" w:rsidRPr="002B4F56" w:rsidRDefault="00EE317B" w:rsidP="00EE317B">
      <w:pPr>
        <w:pStyle w:val="B1"/>
        <w:rPr>
          <w:shd w:val="pct15" w:color="auto" w:fill="FFFFFF"/>
        </w:rPr>
      </w:pPr>
      <w:bookmarkStart w:id="3"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6EE8CB94" w14:textId="77777777" w:rsidR="00EE317B" w:rsidRPr="002B4F56" w:rsidRDefault="00EE317B" w:rsidP="00EE317B">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73D6ED31" w14:textId="77777777" w:rsidR="00EE317B" w:rsidRPr="002B4F56" w:rsidRDefault="00EE317B" w:rsidP="00EE317B">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17565788" w14:textId="77777777" w:rsidR="00EE317B" w:rsidRPr="002B4F56" w:rsidRDefault="00EE317B" w:rsidP="00EE317B">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3"/>
    <w:p w14:paraId="6668B114" w14:textId="77777777" w:rsidR="00EE317B" w:rsidRDefault="00EE317B" w:rsidP="00EE317B">
      <w:pPr>
        <w:jc w:val="both"/>
        <w:rPr>
          <w:rFonts w:ascii="Arial" w:hAnsi="Arial" w:cs="Arial"/>
        </w:rPr>
      </w:pPr>
    </w:p>
    <w:p w14:paraId="595E40B4" w14:textId="77777777" w:rsidR="00EE317B" w:rsidRPr="00C91C07" w:rsidRDefault="00EE317B" w:rsidP="00EE317B">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0FE51D93" w14:textId="77777777" w:rsidR="00EE317B" w:rsidRPr="004A5BDA" w:rsidRDefault="00EE317B" w:rsidP="00EE317B">
      <w:pPr>
        <w:jc w:val="both"/>
        <w:rPr>
          <w:rFonts w:ascii="Arial" w:hAnsi="Arial"/>
        </w:rPr>
      </w:pPr>
      <w:r>
        <w:rPr>
          <w:rFonts w:ascii="Arial" w:hAnsi="Arial" w:cs="Arial"/>
        </w:rPr>
        <w:lastRenderedPageBreak/>
        <w:t xml:space="preserve">In summary the SSB Es/Iot of both NR Cell 1 and Cell 2 shall be above -3dB, the </w:t>
      </w:r>
      <w:r w:rsidRPr="00251319">
        <w:rPr>
          <w:rFonts w:ascii="Arial" w:hAnsi="Arial" w:cs="Arial"/>
        </w:rPr>
        <w:t xml:space="preserve">tightest requirement </w:t>
      </w:r>
      <w:r>
        <w:rPr>
          <w:rFonts w:ascii="Arial" w:hAnsi="Arial" w:cs="Arial"/>
        </w:rPr>
        <w:t xml:space="preserve">for Io of RF channel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63AC3E42" w14:textId="77777777" w:rsidR="00EE317B" w:rsidRPr="0052305A" w:rsidRDefault="00EE317B" w:rsidP="00EE317B">
      <w:pPr>
        <w:spacing w:before="120" w:after="120"/>
        <w:jc w:val="both"/>
        <w:rPr>
          <w:rFonts w:ascii="Arial" w:hAnsi="Arial"/>
          <w:u w:val="single"/>
        </w:rPr>
      </w:pPr>
      <w:r w:rsidRPr="0052305A">
        <w:rPr>
          <w:rFonts w:ascii="Arial" w:hAnsi="Arial"/>
          <w:u w:val="single"/>
        </w:rPr>
        <w:t>d) Controlled parameters critical to verdict</w:t>
      </w:r>
    </w:p>
    <w:p w14:paraId="61DD4A1C" w14:textId="77777777" w:rsidR="00EE317B" w:rsidRPr="000740C5" w:rsidRDefault="00EE317B" w:rsidP="00EE317B">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0170EFBD" w14:textId="77777777" w:rsidR="00EE317B" w:rsidRPr="00727FC9" w:rsidRDefault="00EE317B" w:rsidP="00EE317B">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Pr>
          <w:rFonts w:ascii="Arial" w:hAnsi="Arial"/>
        </w:rPr>
        <w:t>6</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4A9D7C9" w14:textId="77777777" w:rsidR="00EE317B" w:rsidRPr="00727FC9" w:rsidRDefault="00EE317B" w:rsidP="00EE317B">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and T</w:t>
      </w:r>
      <w:r>
        <w:rPr>
          <w:rFonts w:ascii="Arial" w:hAnsi="Arial"/>
        </w:rPr>
        <w:t>3</w:t>
      </w:r>
      <w:r w:rsidRPr="00727FC9">
        <w:rPr>
          <w:rFonts w:ascii="Arial" w:hAnsi="Arial"/>
        </w:rPr>
        <w:t xml:space="preserve"> but as Cell 2 is not present during T1</w:t>
      </w:r>
      <w:r>
        <w:rPr>
          <w:rFonts w:ascii="Arial" w:hAnsi="Arial"/>
        </w:rPr>
        <w:t xml:space="preserve"> and T2</w:t>
      </w:r>
      <w:r w:rsidRPr="00727FC9">
        <w:rPr>
          <w:rFonts w:ascii="Arial" w:hAnsi="Arial"/>
        </w:rPr>
        <w:t xml:space="preserve"> those entries are greyed out.</w:t>
      </w:r>
    </w:p>
    <w:p w14:paraId="62C827B7" w14:textId="77777777" w:rsidR="00EE317B" w:rsidRPr="008B11C4" w:rsidRDefault="00EE317B" w:rsidP="00EE317B">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1</w:t>
      </w:r>
      <w:r w:rsidRPr="008B11C4">
        <w:rPr>
          <w:rFonts w:ascii="Arial" w:hAnsi="Arial"/>
        </w:rPr>
        <w:t xml:space="preserve">, so the sensitivity factor is 1.000 during T1 </w:t>
      </w:r>
      <w:r>
        <w:rPr>
          <w:rFonts w:ascii="Arial" w:hAnsi="Arial"/>
        </w:rPr>
        <w:t>to</w:t>
      </w:r>
      <w:r w:rsidRPr="008B11C4">
        <w:rPr>
          <w:rFonts w:ascii="Arial" w:hAnsi="Arial"/>
        </w:rPr>
        <w:t xml:space="preserve"> T</w:t>
      </w:r>
      <w:r>
        <w:rPr>
          <w:rFonts w:ascii="Arial" w:hAnsi="Arial"/>
        </w:rPr>
        <w:t>3</w:t>
      </w:r>
      <w:r w:rsidRPr="008B11C4">
        <w:rPr>
          <w:rFonts w:ascii="Arial" w:hAnsi="Arial"/>
        </w:rPr>
        <w:t>.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3A879CA" w14:textId="77777777" w:rsidR="00EE317B" w:rsidRPr="008B11C4" w:rsidRDefault="00EE317B" w:rsidP="00EE317B">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154F9D8" w14:textId="77777777" w:rsidR="00EE317B" w:rsidRPr="00E579D8" w:rsidRDefault="00EE317B" w:rsidP="00EE317B">
      <w:pPr>
        <w:rPr>
          <w:rFonts w:ascii="Arial" w:hAnsi="Arial"/>
        </w:rPr>
      </w:pPr>
      <w:r w:rsidRPr="00E579D8">
        <w:rPr>
          <w:rFonts w:ascii="Arial" w:hAnsi="Arial"/>
        </w:rPr>
        <w:t>For example,</w:t>
      </w:r>
    </w:p>
    <w:p w14:paraId="1401CDE8" w14:textId="77777777" w:rsidR="00EE317B" w:rsidRPr="00E579D8" w:rsidRDefault="00EE317B" w:rsidP="00EE317B">
      <w:pPr>
        <w:numPr>
          <w:ilvl w:val="0"/>
          <w:numId w:val="3"/>
        </w:numPr>
        <w:autoSpaceDE w:val="0"/>
        <w:autoSpaceDN w:val="0"/>
        <w:adjustRightInd w:val="0"/>
        <w:rPr>
          <w:rFonts w:ascii="Arial" w:hAnsi="Arial"/>
        </w:rPr>
      </w:pPr>
      <w:r w:rsidRPr="00E579D8">
        <w:rPr>
          <w:rFonts w:ascii="Arial" w:hAnsi="Arial"/>
        </w:rPr>
        <w:t>During T</w:t>
      </w:r>
      <w:r>
        <w:rPr>
          <w:rFonts w:ascii="Arial" w:hAnsi="Arial"/>
        </w:rPr>
        <w:t>3</w:t>
      </w:r>
      <w:r w:rsidRPr="00E579D8">
        <w:rPr>
          <w:rFonts w:ascii="Arial" w:hAnsi="Arial"/>
        </w:rPr>
        <w:t xml:space="preserve">, the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715</w:t>
      </w:r>
    </w:p>
    <w:p w14:paraId="2444E91E" w14:textId="77777777" w:rsidR="00EE317B" w:rsidRPr="00E579D8" w:rsidRDefault="00EE317B" w:rsidP="00EE317B">
      <w:pPr>
        <w:rPr>
          <w:rFonts w:ascii="Arial" w:hAnsi="Arial"/>
        </w:rPr>
      </w:pPr>
      <w:r w:rsidRPr="00E579D8">
        <w:rPr>
          <w:rFonts w:ascii="Arial" w:hAnsi="Arial"/>
        </w:rPr>
        <w:lastRenderedPageBreak/>
        <w:t>These factors can also be derived intuitively, by looking at the pie chart for T</w:t>
      </w:r>
      <w:r>
        <w:rPr>
          <w:rFonts w:ascii="Arial" w:hAnsi="Arial"/>
        </w:rPr>
        <w:t>3</w:t>
      </w:r>
      <w:r w:rsidRPr="00E579D8">
        <w:rPr>
          <w:rFonts w:ascii="Arial" w:hAnsi="Arial"/>
        </w:rPr>
        <w:t xml:space="preserve"> in step a). For example, </w:t>
      </w:r>
      <w:r>
        <w:rPr>
          <w:rFonts w:ascii="Arial" w:hAnsi="Arial"/>
        </w:rPr>
        <w:t>NR Cell 2</w:t>
      </w:r>
      <w:r w:rsidRPr="00E579D8">
        <w:rPr>
          <w:rFonts w:ascii="Arial" w:hAnsi="Arial"/>
        </w:rPr>
        <w:t xml:space="preserve"> forms </w:t>
      </w:r>
      <w:r>
        <w:rPr>
          <w:rFonts w:ascii="Arial" w:hAnsi="Arial"/>
        </w:rPr>
        <w:t>41.7</w:t>
      </w:r>
      <w:r w:rsidRPr="00E579D8">
        <w:rPr>
          <w:rFonts w:ascii="Arial" w:hAnsi="Arial"/>
        </w:rPr>
        <w:t>% / (</w:t>
      </w:r>
      <w:r>
        <w:rPr>
          <w:rFonts w:ascii="Arial" w:hAnsi="Arial"/>
        </w:rPr>
        <w:t>16.6</w:t>
      </w:r>
      <w:r w:rsidRPr="00E579D8">
        <w:rPr>
          <w:rFonts w:ascii="Arial" w:hAnsi="Arial"/>
        </w:rPr>
        <w:t>%+</w:t>
      </w:r>
      <w:r>
        <w:rPr>
          <w:rFonts w:ascii="Arial" w:hAnsi="Arial"/>
        </w:rPr>
        <w:t>41.7</w:t>
      </w:r>
      <w:r w:rsidRPr="00E579D8">
        <w:rPr>
          <w:rFonts w:ascii="Arial" w:hAnsi="Arial"/>
        </w:rPr>
        <w:t xml:space="preserve">%) of the total interference to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which is 0.</w:t>
      </w:r>
      <w:r>
        <w:rPr>
          <w:rFonts w:ascii="Arial" w:hAnsi="Arial"/>
        </w:rPr>
        <w:t>715</w:t>
      </w:r>
      <w:r w:rsidRPr="00E579D8">
        <w:rPr>
          <w:rFonts w:ascii="Arial" w:hAnsi="Arial"/>
        </w:rPr>
        <w:t xml:space="preserve">. A change in the power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alone is slightly diluted in the overall interference.</w:t>
      </w:r>
    </w:p>
    <w:p w14:paraId="02AFE158" w14:textId="77777777" w:rsidR="00EE317B" w:rsidRPr="001A2ECE" w:rsidRDefault="00EE317B" w:rsidP="00EE317B">
      <w:pPr>
        <w:rPr>
          <w:rFonts w:ascii="Arial" w:hAnsi="Arial"/>
        </w:rPr>
      </w:pPr>
      <w:r w:rsidRPr="00E579D8">
        <w:rPr>
          <w:rFonts w:ascii="Arial" w:hAnsi="Arial"/>
        </w:rPr>
        <w:t>Although in this case the sensitivity factor value of 0.</w:t>
      </w:r>
      <w:r>
        <w:rPr>
          <w:rFonts w:ascii="Arial" w:hAnsi="Arial"/>
        </w:rPr>
        <w:t>715</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0649E59" w14:textId="77777777" w:rsidR="00EE317B" w:rsidRPr="00490424" w:rsidRDefault="00EE317B" w:rsidP="00EE317B">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Uncertainties are calculated separately for T1 </w:t>
      </w:r>
      <w:r>
        <w:rPr>
          <w:rFonts w:ascii="Arial" w:hAnsi="Arial"/>
        </w:rPr>
        <w:t>to</w:t>
      </w:r>
      <w:r w:rsidRPr="00490424">
        <w:rPr>
          <w:rFonts w:ascii="Arial" w:hAnsi="Arial"/>
        </w:rPr>
        <w:t xml:space="preserve"> T</w:t>
      </w:r>
      <w:r>
        <w:rPr>
          <w:rFonts w:ascii="Arial" w:hAnsi="Arial"/>
        </w:rPr>
        <w:t>3</w:t>
      </w:r>
      <w:r w:rsidRPr="00490424">
        <w:rPr>
          <w:rFonts w:ascii="Arial" w:hAnsi="Arial"/>
        </w:rPr>
        <w:t>.</w:t>
      </w:r>
    </w:p>
    <w:p w14:paraId="1F1B8AB6" w14:textId="77777777" w:rsidR="00EE317B" w:rsidRDefault="00EE317B" w:rsidP="00EE317B">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7EA53271" w14:textId="77777777" w:rsidR="00EE317B" w:rsidRDefault="00EE317B" w:rsidP="00EE317B">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28D2073" w14:textId="77777777" w:rsidR="00EE317B" w:rsidRPr="00F711A5" w:rsidRDefault="00EE317B" w:rsidP="00EE317B">
      <w:pPr>
        <w:spacing w:before="120" w:after="120"/>
        <w:jc w:val="both"/>
        <w:rPr>
          <w:rFonts w:ascii="Arial" w:hAnsi="Arial" w:cs="Arial"/>
        </w:rPr>
      </w:pPr>
    </w:p>
    <w:p w14:paraId="1B2297F3" w14:textId="77777777" w:rsidR="00EE317B" w:rsidRPr="005A6E03" w:rsidRDefault="00EE317B" w:rsidP="00EE317B">
      <w:pPr>
        <w:spacing w:before="120" w:after="120"/>
        <w:jc w:val="both"/>
        <w:rPr>
          <w:rFonts w:ascii="Arial" w:hAnsi="Arial"/>
          <w:u w:val="single"/>
        </w:rPr>
      </w:pPr>
      <w:r w:rsidRPr="005A6E03">
        <w:rPr>
          <w:rFonts w:ascii="Arial" w:hAnsi="Arial"/>
          <w:u w:val="single"/>
        </w:rPr>
        <w:t>e) Determine parameters to offset</w:t>
      </w:r>
    </w:p>
    <w:p w14:paraId="192BF349" w14:textId="77777777" w:rsidR="00EE317B" w:rsidRPr="0054187B" w:rsidRDefault="00EE317B" w:rsidP="00EE317B">
      <w:pPr>
        <w:autoSpaceDE w:val="0"/>
        <w:autoSpaceDN w:val="0"/>
        <w:adjustRightInd w:val="0"/>
        <w:rPr>
          <w:rFonts w:ascii="Arial" w:hAnsi="Arial"/>
        </w:rPr>
      </w:pPr>
      <w:r w:rsidRPr="005A6E03">
        <w:rPr>
          <w:rFonts w:ascii="Arial" w:hAnsi="Arial"/>
        </w:rPr>
        <w:t>During T1</w:t>
      </w:r>
      <w:r>
        <w:rPr>
          <w:rFonts w:ascii="Arial" w:hAnsi="Arial"/>
        </w:rPr>
        <w:t xml:space="preserve"> and T2</w:t>
      </w:r>
      <w:r w:rsidRPr="005A6E03">
        <w:rPr>
          <w:rFonts w:ascii="Arial" w:hAnsi="Arial"/>
        </w:rPr>
        <w:t xml:space="preserve"> the UE is required to select </w:t>
      </w:r>
      <w:r>
        <w:rPr>
          <w:rFonts w:ascii="Arial" w:hAnsi="Arial"/>
        </w:rPr>
        <w:t xml:space="preserve">NR </w:t>
      </w:r>
      <w:r w:rsidRPr="005A6E03">
        <w:rPr>
          <w:rFonts w:ascii="Arial" w:hAnsi="Arial"/>
        </w:rPr>
        <w:t xml:space="preserve">Cell </w:t>
      </w:r>
      <w:r>
        <w:rPr>
          <w:rFonts w:ascii="Arial" w:hAnsi="Arial"/>
        </w:rPr>
        <w:t>1 as PCell</w:t>
      </w:r>
      <w:r w:rsidRPr="005A6E03">
        <w:rPr>
          <w:rFonts w:ascii="Arial" w:hAnsi="Arial"/>
        </w:rPr>
        <w:t xml:space="preserve">. The uncertainties do not take </w:t>
      </w:r>
      <w:r>
        <w:rPr>
          <w:rFonts w:ascii="Arial" w:hAnsi="Arial"/>
        </w:rPr>
        <w:t>NR Cell 1</w:t>
      </w:r>
      <w:r w:rsidRPr="005A6E03">
        <w:rPr>
          <w:rFonts w:ascii="Arial" w:hAnsi="Arial"/>
        </w:rPr>
        <w:t xml:space="preserve"> 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4620FF3A" w14:textId="77777777" w:rsidR="00EE317B" w:rsidRDefault="00EE317B" w:rsidP="00EE317B">
      <w:pPr>
        <w:autoSpaceDE w:val="0"/>
        <w:autoSpaceDN w:val="0"/>
        <w:adjustRightInd w:val="0"/>
        <w:rPr>
          <w:rFonts w:ascii="Arial" w:hAnsi="Arial"/>
        </w:rPr>
      </w:pPr>
      <w:r w:rsidRPr="0054187B">
        <w:rPr>
          <w:rFonts w:ascii="Arial" w:hAnsi="Arial"/>
        </w:rPr>
        <w:t>During T</w:t>
      </w:r>
      <w:r>
        <w:rPr>
          <w:rFonts w:ascii="Arial" w:hAnsi="Arial"/>
        </w:rPr>
        <w:t>3 the NR Cell 2 becomes detected. UE is expected to perform intra-frequency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Pr>
          <w:rFonts w:ascii="Arial" w:hAnsi="Arial"/>
        </w:rPr>
        <w:t>A.6.6.17.1.2-3</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/15kHz (-91dBm/30kHz)</w:t>
      </w:r>
      <w:r w:rsidRPr="00E133C4">
        <w:rPr>
          <w:rFonts w:ascii="Arial" w:hAnsi="Arial"/>
        </w:rPr>
        <w:t xml:space="preserve"> and -9</w:t>
      </w:r>
      <w:r>
        <w:rPr>
          <w:rFonts w:ascii="Arial" w:hAnsi="Arial"/>
        </w:rPr>
        <w:t>4</w:t>
      </w:r>
      <w:r w:rsidRPr="00E133C4">
        <w:rPr>
          <w:rFonts w:ascii="Arial" w:hAnsi="Arial"/>
        </w:rPr>
        <w:t xml:space="preserve"> dBm</w:t>
      </w:r>
      <w:r>
        <w:rPr>
          <w:rFonts w:ascii="Arial" w:hAnsi="Arial"/>
        </w:rPr>
        <w:t>/15kHz (-91dBm/30kHz)</w:t>
      </w:r>
      <w:r w:rsidRPr="00E133C4">
        <w:rPr>
          <w:rFonts w:ascii="Arial" w:hAnsi="Arial"/>
        </w:rPr>
        <w:t xml:space="preserve">, which are </w:t>
      </w:r>
      <w:r>
        <w:rPr>
          <w:rFonts w:ascii="Arial" w:hAnsi="Arial"/>
        </w:rPr>
        <w:t>0</w:t>
      </w:r>
      <w:r w:rsidRPr="00E133C4">
        <w:rPr>
          <w:rFonts w:ascii="Arial" w:hAnsi="Arial"/>
        </w:rPr>
        <w:t xml:space="preserve"> dB apart nominally.</w:t>
      </w:r>
      <w:r>
        <w:rPr>
          <w:rFonts w:ascii="Arial" w:hAnsi="Arial"/>
        </w:rPr>
        <w:t xml:space="preserve"> </w:t>
      </w:r>
    </w:p>
    <w:p w14:paraId="7AEC2763" w14:textId="77777777" w:rsidR="00EE317B" w:rsidRDefault="00EE317B" w:rsidP="00EE317B">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A470D9">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50B00091" w14:textId="77777777" w:rsidR="00EE317B" w:rsidRDefault="00EE317B" w:rsidP="00EE317B">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0B12A168" w14:textId="77777777" w:rsidR="00EE317B" w:rsidRPr="007B3251" w:rsidRDefault="00EE317B" w:rsidP="00EE317B">
      <w:pPr>
        <w:numPr>
          <w:ilvl w:val="0"/>
          <w:numId w:val="4"/>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T3 and is nominally -94dBm/15kHz (-91dBM/30kHz)</w:t>
      </w:r>
    </w:p>
    <w:p w14:paraId="64C6C761" w14:textId="77777777" w:rsidR="00EE317B" w:rsidRDefault="00EE317B" w:rsidP="00EE317B">
      <w:pPr>
        <w:numPr>
          <w:ilvl w:val="0"/>
          <w:numId w:val="4"/>
        </w:numPr>
        <w:autoSpaceDE w:val="0"/>
        <w:autoSpaceDN w:val="0"/>
        <w:adjustRightInd w:val="0"/>
        <w:jc w:val="both"/>
        <w:rPr>
          <w:rFonts w:ascii="Arial" w:hAnsi="Arial"/>
        </w:rPr>
      </w:pPr>
      <w:r w:rsidRPr="00CB3739">
        <w:rPr>
          <w:rFonts w:ascii="Arial" w:hAnsi="Arial"/>
          <w:i/>
        </w:rPr>
        <w:lastRenderedPageBreak/>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0dB in TS 38.508-1 Table </w:t>
      </w:r>
      <w:r w:rsidRPr="0016158F">
        <w:rPr>
          <w:rFonts w:ascii="Arial" w:hAnsi="Arial"/>
        </w:rPr>
        <w:t>4.6.</w:t>
      </w:r>
      <w:r>
        <w:rPr>
          <w:rFonts w:ascii="Arial" w:hAnsi="Arial"/>
        </w:rPr>
        <w:t>3-56.</w:t>
      </w:r>
    </w:p>
    <w:p w14:paraId="38DBC1B6" w14:textId="77777777" w:rsidR="00EE317B" w:rsidRDefault="00EE317B" w:rsidP="00EE317B">
      <w:pPr>
        <w:numPr>
          <w:ilvl w:val="0"/>
          <w:numId w:val="4"/>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of the neighbour cell, and set to zero if not configured for the neighbour cell.</w:t>
      </w:r>
    </w:p>
    <w:p w14:paraId="61A3250D" w14:textId="77777777" w:rsidR="00EE317B" w:rsidRPr="00D80FCE" w:rsidRDefault="00EE317B" w:rsidP="00EE317B">
      <w:pPr>
        <w:numPr>
          <w:ilvl w:val="0"/>
          <w:numId w:val="4"/>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A.6.6.17.1.2-2.</w:t>
      </w:r>
    </w:p>
    <w:p w14:paraId="4AD15DEE" w14:textId="2804E74C" w:rsidR="00EE317B" w:rsidRDefault="00EE317B" w:rsidP="00EE317B">
      <w:pPr>
        <w:numPr>
          <w:ilvl w:val="0"/>
          <w:numId w:val="4"/>
        </w:numPr>
        <w:autoSpaceDE w:val="0"/>
        <w:autoSpaceDN w:val="0"/>
        <w:adjustRightInd w:val="0"/>
        <w:jc w:val="both"/>
        <w:rPr>
          <w:rFonts w:ascii="Arial" w:hAnsi="Arial"/>
        </w:rPr>
      </w:pPr>
      <w:r>
        <w:rPr>
          <w:rFonts w:ascii="Arial" w:hAnsi="Arial"/>
          <w:i/>
        </w:rPr>
        <w:t>M</w:t>
      </w:r>
      <w:r w:rsidR="00842328">
        <w:rPr>
          <w:rFonts w:ascii="Arial" w:hAnsi="Arial"/>
          <w:i/>
        </w:rPr>
        <w:t>p</w:t>
      </w:r>
      <w:r>
        <w:rPr>
          <w:rFonts w:ascii="Arial" w:hAnsi="Arial"/>
        </w:rPr>
        <w:t xml:space="preserve"> is evaluated for NR Cell 1 at T3 and is nominally -94dBm/15kHz (-91dBM/30kHz)</w:t>
      </w:r>
    </w:p>
    <w:p w14:paraId="5D0D571D" w14:textId="77777777" w:rsidR="00EE317B" w:rsidRPr="00675AB4" w:rsidRDefault="00EE317B" w:rsidP="00EE317B">
      <w:pPr>
        <w:numPr>
          <w:ilvl w:val="0"/>
          <w:numId w:val="4"/>
        </w:numPr>
        <w:autoSpaceDE w:val="0"/>
        <w:autoSpaceDN w:val="0"/>
        <w:adjustRightInd w:val="0"/>
        <w:jc w:val="both"/>
        <w:rPr>
          <w:rFonts w:ascii="Arial" w:hAnsi="Arial"/>
        </w:rPr>
      </w:pPr>
      <w:r>
        <w:rPr>
          <w:rFonts w:ascii="Arial" w:hAnsi="Arial"/>
          <w:i/>
        </w:rPr>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of the SpCell</w:t>
      </w:r>
      <w:r>
        <w:rPr>
          <w:rFonts w:ascii="Arial" w:hAnsi="Arial"/>
        </w:rPr>
        <w:t xml:space="preserve">. It’s default value is specified as 0dB in TS 38.508-1 Table </w:t>
      </w:r>
      <w:r w:rsidRPr="0016158F">
        <w:rPr>
          <w:rFonts w:ascii="Arial" w:hAnsi="Arial"/>
        </w:rPr>
        <w:t>4.6.</w:t>
      </w:r>
      <w:r>
        <w:rPr>
          <w:rFonts w:ascii="Arial" w:hAnsi="Arial"/>
        </w:rPr>
        <w:t>3-56.</w:t>
      </w:r>
    </w:p>
    <w:p w14:paraId="63D3E3B3" w14:textId="77777777" w:rsidR="00EE317B" w:rsidRDefault="00EE317B" w:rsidP="00EE317B">
      <w:pPr>
        <w:numPr>
          <w:ilvl w:val="0"/>
          <w:numId w:val="4"/>
        </w:numPr>
        <w:autoSpaceDE w:val="0"/>
        <w:autoSpaceDN w:val="0"/>
        <w:adjustRightInd w:val="0"/>
        <w:jc w:val="both"/>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Pr="00C34526">
        <w:rPr>
          <w:rFonts w:ascii="Arial" w:hAnsi="Arial"/>
        </w:rPr>
        <w:t>, and set to zero if not configured for the neighbour cell.</w:t>
      </w:r>
    </w:p>
    <w:p w14:paraId="52D34702" w14:textId="77777777" w:rsidR="00EE317B" w:rsidRPr="001D51D8" w:rsidRDefault="00EE317B" w:rsidP="00EE317B">
      <w:pPr>
        <w:numPr>
          <w:ilvl w:val="0"/>
          <w:numId w:val="4"/>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-4.5dB in TS 38</w:t>
      </w:r>
      <w:r w:rsidRPr="00D80FCE">
        <w:rPr>
          <w:rFonts w:ascii="Arial" w:hAnsi="Arial"/>
        </w:rPr>
        <w:t xml:space="preserve">.133 Table </w:t>
      </w:r>
      <w:r>
        <w:rPr>
          <w:rFonts w:ascii="Arial" w:hAnsi="Arial"/>
        </w:rPr>
        <w:t>A.6.6.17.1.2-2.</w:t>
      </w:r>
    </w:p>
    <w:p w14:paraId="0E57F0AB" w14:textId="77777777" w:rsidR="00EE317B" w:rsidRDefault="00EE317B" w:rsidP="00EE317B">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EB89AE6" w14:textId="77777777" w:rsidR="00EE317B" w:rsidRPr="0036719E" w:rsidRDefault="00EE317B" w:rsidP="00EE317B">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-94dBm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-4.5dB</w:t>
      </w:r>
      <w:r>
        <w:rPr>
          <w:rFonts w:ascii="Arial" w:hAnsi="Arial"/>
        </w:rPr>
        <w:t>.</w:t>
      </w:r>
    </w:p>
    <w:p w14:paraId="6B1B4E08" w14:textId="77777777" w:rsidR="00EE317B" w:rsidRDefault="00EE317B" w:rsidP="00EE317B">
      <w:pPr>
        <w:jc w:val="both"/>
        <w:rPr>
          <w:rFonts w:ascii="Arial" w:hAnsi="Arial"/>
        </w:rPr>
      </w:pPr>
      <w:r>
        <w:rPr>
          <w:rFonts w:ascii="Arial" w:hAnsi="Arial"/>
        </w:rPr>
        <w:t>This inequality is satisfied by 4.5dB under nominal conditions. The overall uncertainty for UE Measured (Cell 2</w:t>
      </w:r>
      <w:r w:rsidRPr="00805CE4">
        <w:rPr>
          <w:rFonts w:ascii="Arial" w:hAnsi="Arial"/>
        </w:rPr>
        <w:t xml:space="preserve"> RSRP - Cell </w:t>
      </w:r>
      <w:r>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p w14:paraId="118D7901" w14:textId="77777777" w:rsidR="00EE317B" w:rsidRDefault="00EE317B" w:rsidP="00EE317B">
      <w:pPr>
        <w:jc w:val="both"/>
        <w:rPr>
          <w:rFonts w:ascii="Arial" w:hAnsi="Arial"/>
        </w:rPr>
      </w:pPr>
      <w:r>
        <w:rPr>
          <w:rFonts w:ascii="Arial" w:hAnsi="Arial"/>
        </w:rPr>
        <w:t xml:space="preserve">In addition, during T3 the Es/Iot, SSB_RP of both NR Cells and the Io on RF channel 1 are fulfilling the required side conditions taking into account the uncertainties, </w:t>
      </w:r>
      <w:r w:rsidRPr="0054187B">
        <w:rPr>
          <w:rFonts w:ascii="Arial" w:hAnsi="Arial"/>
        </w:rPr>
        <w:t>therefore no offsets are required</w:t>
      </w:r>
      <w:r>
        <w:rPr>
          <w:rFonts w:ascii="Arial" w:hAnsi="Arial"/>
        </w:rPr>
        <w:t>.</w:t>
      </w:r>
    </w:p>
    <w:p w14:paraId="7B67C4A5" w14:textId="77777777" w:rsidR="00EE317B" w:rsidRPr="00FE791D" w:rsidRDefault="00EE317B" w:rsidP="00EE317B">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56EFF15D" w14:textId="77777777" w:rsidR="00EE317B" w:rsidRPr="00A2114C" w:rsidRDefault="00EE317B" w:rsidP="00EE317B">
      <w:pPr>
        <w:spacing w:before="120" w:after="120"/>
        <w:rPr>
          <w:rFonts w:ascii="Arial" w:hAnsi="Arial"/>
          <w:u w:val="single"/>
        </w:rPr>
      </w:pPr>
      <w:r w:rsidRPr="00A2114C">
        <w:rPr>
          <w:rFonts w:ascii="Arial" w:hAnsi="Arial"/>
          <w:u w:val="single"/>
        </w:rPr>
        <w:t>f) Parameters modified by Test Tolerances</w:t>
      </w:r>
    </w:p>
    <w:p w14:paraId="4E0B6DB4" w14:textId="77777777" w:rsidR="00EE317B" w:rsidRDefault="00EE317B" w:rsidP="00EE317B">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277C61F7" w14:textId="77777777" w:rsidR="00EE317B" w:rsidRPr="00BB0F57" w:rsidRDefault="00EE317B" w:rsidP="00EE317B">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w:t>
      </w:r>
      <w:r>
        <w:rPr>
          <w:rFonts w:ascii="Arial" w:hAnsi="Arial"/>
        </w:rPr>
        <w:t>to</w:t>
      </w:r>
      <w:r w:rsidRPr="00BB0F57">
        <w:rPr>
          <w:rFonts w:ascii="Arial" w:hAnsi="Arial"/>
        </w:rPr>
        <w:t xml:space="preserve"> T</w:t>
      </w:r>
      <w:r>
        <w:rPr>
          <w:rFonts w:ascii="Arial" w:hAnsi="Arial"/>
        </w:rPr>
        <w:t>3</w:t>
      </w:r>
      <w:r w:rsidRPr="00BB0F57">
        <w:rPr>
          <w:rFonts w:ascii="Arial" w:hAnsi="Arial"/>
        </w:rPr>
        <w:t xml:space="preserve"> but as </w:t>
      </w:r>
      <w:r>
        <w:rPr>
          <w:rFonts w:ascii="Arial" w:hAnsi="Arial"/>
        </w:rPr>
        <w:t xml:space="preserve">NR Cell 2 </w:t>
      </w:r>
      <w:r w:rsidRPr="00BB0F57">
        <w:rPr>
          <w:rFonts w:ascii="Arial" w:hAnsi="Arial"/>
        </w:rPr>
        <w:t xml:space="preserve">is not present </w:t>
      </w:r>
      <w:r w:rsidRPr="00BB0F57">
        <w:rPr>
          <w:rFonts w:ascii="Arial" w:hAnsi="Arial"/>
        </w:rPr>
        <w:lastRenderedPageBreak/>
        <w:t>during T1</w:t>
      </w:r>
      <w:r>
        <w:rPr>
          <w:rFonts w:ascii="Arial" w:hAnsi="Arial"/>
        </w:rPr>
        <w:t xml:space="preserve"> and T2</w:t>
      </w:r>
      <w:r w:rsidRPr="00BB0F57">
        <w:rPr>
          <w:rFonts w:ascii="Arial" w:hAnsi="Arial"/>
        </w:rPr>
        <w:t xml:space="preserve"> those entries are greyed out (the formulae are left in place for use by future test cases).</w:t>
      </w:r>
    </w:p>
    <w:p w14:paraId="69C716D2" w14:textId="77777777" w:rsidR="00EE317B" w:rsidRPr="000C3F6F" w:rsidRDefault="00EE317B" w:rsidP="00EE317B">
      <w:pPr>
        <w:spacing w:before="120" w:after="120"/>
        <w:rPr>
          <w:rFonts w:ascii="Arial" w:hAnsi="Arial"/>
          <w:u w:val="single"/>
        </w:rPr>
      </w:pPr>
      <w:r w:rsidRPr="000C3F6F">
        <w:rPr>
          <w:rFonts w:ascii="Arial" w:hAnsi="Arial"/>
          <w:u w:val="single"/>
        </w:rPr>
        <w:t>g) Check controlled parameters Min/Max</w:t>
      </w:r>
    </w:p>
    <w:p w14:paraId="15C36B2E" w14:textId="77777777" w:rsidR="00EE317B" w:rsidRPr="000C3F6F" w:rsidRDefault="00EE317B" w:rsidP="00EE317B">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14:paraId="04F384FA" w14:textId="77777777" w:rsidR="00EE317B" w:rsidRPr="00996475" w:rsidRDefault="00EE317B" w:rsidP="00EE317B">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w:t>
      </w:r>
      <w:r>
        <w:rPr>
          <w:rFonts w:ascii="Arial" w:hAnsi="Arial"/>
        </w:rPr>
        <w:t>to</w:t>
      </w:r>
      <w:r w:rsidRPr="000C3F6F">
        <w:rPr>
          <w:rFonts w:ascii="Arial" w:hAnsi="Arial"/>
        </w:rPr>
        <w:t xml:space="preserve"> T</w:t>
      </w:r>
      <w:r>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D412651" w14:textId="77777777" w:rsidR="00EE317B" w:rsidRDefault="00EE317B" w:rsidP="00EE317B">
      <w:pPr>
        <w:rPr>
          <w:rFonts w:ascii="Arial" w:eastAsia="SimSun" w:hAnsi="Arial"/>
          <w:lang w:eastAsia="zh-CN"/>
        </w:rPr>
      </w:pPr>
      <w:r w:rsidRPr="00996475">
        <w:rPr>
          <w:rFonts w:ascii="Arial" w:hAnsi="Arial"/>
        </w:rPr>
        <w:t>It can be seen that with the uncertainty values and Test Tolerances proposed, all the requirements are met.</w:t>
      </w:r>
    </w:p>
    <w:p w14:paraId="1767AD72" w14:textId="77777777" w:rsidR="00EE317B" w:rsidRPr="0067018F" w:rsidRDefault="00EE317B" w:rsidP="00EE317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F75B4D8" w14:textId="77777777" w:rsidR="00EE317B" w:rsidRDefault="00EE317B" w:rsidP="00EE317B">
      <w:pPr>
        <w:jc w:val="both"/>
        <w:rPr>
          <w:rFonts w:ascii="Arial" w:hAnsi="Arial"/>
        </w:rPr>
      </w:pPr>
      <w:r w:rsidRPr="00806797">
        <w:rPr>
          <w:rFonts w:ascii="Arial" w:hAnsi="Arial"/>
        </w:rPr>
        <w:t xml:space="preserve">TS 38.533 test case </w:t>
      </w:r>
      <w:r>
        <w:rPr>
          <w:rFonts w:ascii="Arial" w:hAnsi="Arial"/>
        </w:rPr>
        <w:t>6</w:t>
      </w:r>
      <w:r w:rsidRPr="00806797">
        <w:rPr>
          <w:rFonts w:ascii="Arial" w:hAnsi="Arial"/>
        </w:rPr>
        <w:t>.</w:t>
      </w:r>
      <w:r>
        <w:rPr>
          <w:rFonts w:ascii="Arial" w:hAnsi="Arial"/>
        </w:rPr>
        <w:t>6.17</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1A7B8C7" w14:textId="77777777" w:rsidR="00EE317B" w:rsidRDefault="00EE317B" w:rsidP="00EE317B">
      <w:pPr>
        <w:numPr>
          <w:ilvl w:val="0"/>
          <w:numId w:val="7"/>
        </w:numPr>
        <w:rPr>
          <w:rFonts w:ascii="Arial" w:hAnsi="Arial" w:cs="Arial"/>
        </w:rPr>
      </w:pPr>
      <w:r w:rsidRPr="00A66498">
        <w:rPr>
          <w:rFonts w:ascii="Arial" w:hAnsi="Arial" w:cs="Arial"/>
        </w:rPr>
        <w:t>Subcarrier spacing</w:t>
      </w:r>
      <w:r>
        <w:rPr>
          <w:rFonts w:ascii="Arial" w:hAnsi="Arial" w:cs="Arial"/>
        </w:rPr>
        <w:t>, section a)</w:t>
      </w:r>
    </w:p>
    <w:p w14:paraId="7A68A34D" w14:textId="77777777" w:rsidR="00EE317B" w:rsidRPr="00531335" w:rsidRDefault="00EE317B" w:rsidP="00EE317B">
      <w:pPr>
        <w:numPr>
          <w:ilvl w:val="0"/>
          <w:numId w:val="7"/>
        </w:numPr>
        <w:rPr>
          <w:rFonts w:ascii="Arial" w:hAnsi="Arial" w:cs="Arial"/>
        </w:rPr>
      </w:pPr>
      <w:r>
        <w:rPr>
          <w:rFonts w:ascii="Arial" w:hAnsi="Arial" w:cs="Arial"/>
        </w:rPr>
        <w:t>Channel bandwidth, section a)</w:t>
      </w:r>
    </w:p>
    <w:p w14:paraId="1B4DA83A" w14:textId="77777777" w:rsidR="00EE317B" w:rsidRDefault="00EE317B" w:rsidP="00EE317B">
      <w:pPr>
        <w:numPr>
          <w:ilvl w:val="0"/>
          <w:numId w:val="7"/>
        </w:numPr>
        <w:rPr>
          <w:rFonts w:ascii="Arial" w:hAnsi="Arial" w:cs="Arial"/>
        </w:rPr>
      </w:pPr>
      <w:r w:rsidRPr="00A66498">
        <w:rPr>
          <w:rFonts w:ascii="Arial" w:hAnsi="Arial" w:cs="Arial"/>
        </w:rPr>
        <w:t>RBs in Channel bandwidth</w:t>
      </w:r>
      <w:r>
        <w:rPr>
          <w:rFonts w:ascii="Arial" w:hAnsi="Arial" w:cs="Arial"/>
        </w:rPr>
        <w:t>, section a) and associated comment</w:t>
      </w:r>
    </w:p>
    <w:p w14:paraId="0D3B783D" w14:textId="77777777" w:rsidR="00EE317B" w:rsidRDefault="00EE317B" w:rsidP="00EE317B">
      <w:pPr>
        <w:numPr>
          <w:ilvl w:val="0"/>
          <w:numId w:val="7"/>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D80745B" w14:textId="77777777" w:rsidR="00EE317B" w:rsidRDefault="00EE317B" w:rsidP="00EE317B">
      <w:pPr>
        <w:numPr>
          <w:ilvl w:val="0"/>
          <w:numId w:val="7"/>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C8AB257" w14:textId="77777777" w:rsidR="00EE317B" w:rsidRPr="00CC4B4E" w:rsidRDefault="00EE317B" w:rsidP="00EE317B">
      <w:pPr>
        <w:rPr>
          <w:rFonts w:cs="v4.2.0"/>
        </w:rPr>
      </w:pPr>
    </w:p>
    <w:sectPr w:rsidR="00EE317B" w:rsidRPr="00CC4B4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72EEB" w14:textId="77777777" w:rsidR="00EE317B" w:rsidRDefault="00EE317B" w:rsidP="00EE317B">
      <w:pPr>
        <w:spacing w:after="0"/>
      </w:pPr>
      <w:r>
        <w:separator/>
      </w:r>
    </w:p>
  </w:endnote>
  <w:endnote w:type="continuationSeparator" w:id="0">
    <w:p w14:paraId="6DA8EA41" w14:textId="77777777" w:rsidR="00EE317B" w:rsidRDefault="00EE317B" w:rsidP="00EE3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4DB6A" w14:textId="77777777" w:rsidR="00EE317B" w:rsidRDefault="00EE317B" w:rsidP="00EE317B">
      <w:pPr>
        <w:spacing w:after="0"/>
      </w:pPr>
      <w:r>
        <w:separator/>
      </w:r>
    </w:p>
  </w:footnote>
  <w:footnote w:type="continuationSeparator" w:id="0">
    <w:p w14:paraId="04AF7626" w14:textId="77777777" w:rsidR="00EE317B" w:rsidRDefault="00EE317B" w:rsidP="00EE31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5"/>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7B"/>
    <w:rsid w:val="001B69BC"/>
    <w:rsid w:val="0029002B"/>
    <w:rsid w:val="00842328"/>
    <w:rsid w:val="00B24D16"/>
    <w:rsid w:val="00BA7444"/>
    <w:rsid w:val="00D15906"/>
    <w:rsid w:val="00EE31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7"/>
    <o:shapelayout v:ext="edit">
      <o:idmap v:ext="edit" data="1"/>
    </o:shapelayout>
  </w:shapeDefaults>
  <w:decimalSymbol w:val="."/>
  <w:listSeparator w:val=","/>
  <w14:docId w14:val="1F2096D7"/>
  <w15:chartTrackingRefBased/>
  <w15:docId w15:val="{3BF9D961-D686-4A94-96FC-A2DC53FC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7B"/>
    <w:pPr>
      <w:spacing w:after="180"/>
    </w:pPr>
    <w:rPr>
      <w:rFonts w:ascii="Times New Roman" w:eastAsia="MS Mincho"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EE31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EE317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E317B"/>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EE317B"/>
    <w:rPr>
      <w:rFonts w:ascii="Arial" w:eastAsia="Times New Roman" w:hAnsi="Arial" w:cs="Times New Roman"/>
      <w:noProof/>
      <w:kern w:val="0"/>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E317B"/>
    <w:rPr>
      <w:rFonts w:ascii="Arial" w:eastAsia="Times New Roman" w:hAnsi="Arial" w:cs="Times New Roman"/>
      <w:kern w:val="0"/>
      <w:sz w:val="22"/>
      <w:szCs w:val="20"/>
      <w:lang w:val="en-GB" w:eastAsia="en-GB"/>
    </w:rPr>
  </w:style>
  <w:style w:type="paragraph" w:customStyle="1" w:styleId="TAL">
    <w:name w:val="TAL"/>
    <w:basedOn w:val="Normal"/>
    <w:link w:val="TALCar"/>
    <w:rsid w:val="00EE31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EE317B"/>
    <w:rPr>
      <w:rFonts w:ascii="Arial" w:eastAsia="Times New Roman" w:hAnsi="Arial" w:cs="Times New Roman"/>
      <w:kern w:val="0"/>
      <w:sz w:val="18"/>
      <w:szCs w:val="20"/>
      <w:lang w:val="en-GB" w:eastAsia="en-GB"/>
    </w:rPr>
  </w:style>
  <w:style w:type="paragraph" w:customStyle="1" w:styleId="TAH">
    <w:name w:val="TAH"/>
    <w:basedOn w:val="Normal"/>
    <w:link w:val="TAHCar"/>
    <w:rsid w:val="00EE317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EE317B"/>
    <w:rPr>
      <w:rFonts w:ascii="Arial" w:eastAsia="Times New Roman" w:hAnsi="Arial" w:cs="Times New Roman"/>
      <w:b/>
      <w:kern w:val="0"/>
      <w:sz w:val="18"/>
      <w:szCs w:val="20"/>
      <w:lang w:val="en-GB" w:eastAsia="en-GB"/>
    </w:rPr>
  </w:style>
  <w:style w:type="paragraph" w:customStyle="1" w:styleId="B1">
    <w:name w:val="B1"/>
    <w:basedOn w:val="List"/>
    <w:link w:val="B1Char"/>
    <w:rsid w:val="00EE317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EE317B"/>
    <w:rPr>
      <w:rFonts w:ascii="Times New Roman" w:eastAsia="Times New Roman" w:hAnsi="Times New Roman" w:cs="Times New Roman"/>
      <w:kern w:val="0"/>
      <w:sz w:val="20"/>
      <w:szCs w:val="20"/>
      <w:lang w:val="en-GB" w:eastAsia="en-GB"/>
    </w:rPr>
  </w:style>
  <w:style w:type="paragraph" w:customStyle="1" w:styleId="TH">
    <w:name w:val="TH"/>
    <w:basedOn w:val="Normal"/>
    <w:link w:val="THChar"/>
    <w:rsid w:val="00EE317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EE317B"/>
    <w:rPr>
      <w:rFonts w:ascii="Arial" w:eastAsia="Times New Roman" w:hAnsi="Arial" w:cs="Times New Roman"/>
      <w:b/>
      <w:kern w:val="0"/>
      <w:sz w:val="20"/>
      <w:szCs w:val="20"/>
      <w:lang w:val="en-GB" w:eastAsia="en-GB"/>
    </w:rPr>
  </w:style>
  <w:style w:type="paragraph" w:customStyle="1" w:styleId="TAN">
    <w:name w:val="TAN"/>
    <w:basedOn w:val="TAL"/>
    <w:link w:val="TANChar"/>
    <w:rsid w:val="00EE317B"/>
    <w:pPr>
      <w:ind w:left="851" w:hanging="851"/>
    </w:pPr>
  </w:style>
  <w:style w:type="character" w:customStyle="1" w:styleId="TANChar">
    <w:name w:val="TAN Char"/>
    <w:link w:val="TAN"/>
    <w:qFormat/>
    <w:rsid w:val="00EE317B"/>
    <w:rPr>
      <w:rFonts w:ascii="Arial" w:eastAsia="Times New Roman" w:hAnsi="Arial" w:cs="Times New Roman"/>
      <w:kern w:val="0"/>
      <w:sz w:val="18"/>
      <w:szCs w:val="20"/>
      <w:lang w:val="en-GB" w:eastAsia="en-GB"/>
    </w:rPr>
  </w:style>
  <w:style w:type="paragraph" w:customStyle="1" w:styleId="B2">
    <w:name w:val="B2"/>
    <w:basedOn w:val="List2"/>
    <w:link w:val="B2Char"/>
    <w:rsid w:val="00EE317B"/>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EE317B"/>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uiPriority w:val="9"/>
    <w:semiHidden/>
    <w:rsid w:val="00EE317B"/>
    <w:rPr>
      <w:rFonts w:asciiTheme="majorHAnsi" w:eastAsiaTheme="majorEastAsia" w:hAnsiTheme="majorHAnsi" w:cstheme="majorBidi"/>
      <w:i/>
      <w:iCs/>
      <w:color w:val="2F5496" w:themeColor="accent1" w:themeShade="BF"/>
      <w:kern w:val="0"/>
      <w:sz w:val="20"/>
      <w:szCs w:val="20"/>
      <w:lang w:val="en-GB" w:eastAsia="en-US"/>
    </w:rPr>
  </w:style>
  <w:style w:type="paragraph" w:styleId="List">
    <w:name w:val="List"/>
    <w:basedOn w:val="Normal"/>
    <w:uiPriority w:val="99"/>
    <w:semiHidden/>
    <w:unhideWhenUsed/>
    <w:rsid w:val="00EE317B"/>
    <w:pPr>
      <w:ind w:left="283" w:hanging="283"/>
      <w:contextualSpacing/>
    </w:pPr>
  </w:style>
  <w:style w:type="paragraph" w:styleId="List2">
    <w:name w:val="List 2"/>
    <w:basedOn w:val="Normal"/>
    <w:uiPriority w:val="99"/>
    <w:semiHidden/>
    <w:unhideWhenUsed/>
    <w:rsid w:val="00EE317B"/>
    <w:pPr>
      <w:ind w:left="566" w:hanging="283"/>
      <w:contextualSpacing/>
    </w:pPr>
  </w:style>
  <w:style w:type="paragraph" w:customStyle="1" w:styleId="NO">
    <w:name w:val="NO"/>
    <w:basedOn w:val="Normal"/>
    <w:link w:val="NOChar"/>
    <w:rsid w:val="00EE317B"/>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EE317B"/>
    <w:rPr>
      <w:rFonts w:ascii="Times New Roman" w:eastAsia="Times New Roman" w:hAnsi="Times New Roman" w:cs="Times New Roman"/>
      <w:kern w:val="0"/>
      <w:sz w:val="20"/>
      <w:szCs w:val="20"/>
      <w:lang w:val="en-GB" w:eastAsia="en-GB"/>
    </w:rPr>
  </w:style>
  <w:style w:type="paragraph" w:customStyle="1" w:styleId="TAC">
    <w:name w:val="TAC"/>
    <w:basedOn w:val="TAL"/>
    <w:link w:val="TACChar"/>
    <w:rsid w:val="00EE317B"/>
    <w:pPr>
      <w:jc w:val="center"/>
    </w:pPr>
  </w:style>
  <w:style w:type="character" w:customStyle="1" w:styleId="TACChar">
    <w:name w:val="TAC Char"/>
    <w:link w:val="TAC"/>
    <w:qFormat/>
    <w:rsid w:val="00EE317B"/>
    <w:rPr>
      <w:rFonts w:ascii="Arial" w:eastAsia="Times New Roman" w:hAnsi="Arial" w:cs="Times New Roman"/>
      <w:kern w:val="0"/>
      <w:sz w:val="18"/>
      <w:szCs w:val="20"/>
      <w:lang w:val="en-GB" w:eastAsia="en-GB"/>
    </w:rPr>
  </w:style>
  <w:style w:type="character" w:customStyle="1" w:styleId="Heading2Char">
    <w:name w:val="Heading 2 Char"/>
    <w:basedOn w:val="DefaultParagraphFont"/>
    <w:link w:val="Heading2"/>
    <w:uiPriority w:val="9"/>
    <w:semiHidden/>
    <w:rsid w:val="00EE317B"/>
    <w:rPr>
      <w:rFonts w:asciiTheme="majorHAnsi" w:eastAsiaTheme="majorEastAsia" w:hAnsiTheme="majorHAnsi" w:cstheme="majorBidi"/>
      <w:color w:val="2F5496" w:themeColor="accent1" w:themeShade="BF"/>
      <w:kern w:val="0"/>
      <w:sz w:val="26"/>
      <w:szCs w:val="26"/>
      <w:lang w:val="en-GB" w:eastAsia="en-US"/>
    </w:rPr>
  </w:style>
  <w:style w:type="paragraph" w:customStyle="1" w:styleId="ListParagraph1">
    <w:name w:val="List Paragraph1"/>
    <w:basedOn w:val="Normal"/>
    <w:uiPriority w:val="99"/>
    <w:qFormat/>
    <w:rsid w:val="00EE317B"/>
    <w:pPr>
      <w:ind w:left="720"/>
      <w:contextualSpacing/>
    </w:pPr>
  </w:style>
  <w:style w:type="paragraph" w:customStyle="1" w:styleId="H6">
    <w:name w:val="H6"/>
    <w:basedOn w:val="Heading5"/>
    <w:next w:val="Normal"/>
    <w:rsid w:val="00EE317B"/>
    <w:pPr>
      <w:ind w:left="1985" w:hanging="1985"/>
      <w:outlineLvl w:val="9"/>
    </w:pPr>
    <w:rPr>
      <w:rFonts w:eastAsia="SimSun"/>
      <w:sz w:val="20"/>
      <w:lang w:eastAsia="en-US"/>
    </w:rPr>
  </w:style>
  <w:style w:type="paragraph" w:styleId="Header">
    <w:name w:val="header"/>
    <w:basedOn w:val="Normal"/>
    <w:link w:val="HeaderChar"/>
    <w:uiPriority w:val="99"/>
    <w:unhideWhenUsed/>
    <w:rsid w:val="00D15906"/>
    <w:pPr>
      <w:tabs>
        <w:tab w:val="center" w:pos="4320"/>
        <w:tab w:val="right" w:pos="8640"/>
      </w:tabs>
      <w:spacing w:after="0"/>
    </w:pPr>
  </w:style>
  <w:style w:type="character" w:customStyle="1" w:styleId="HeaderChar">
    <w:name w:val="Header Char"/>
    <w:basedOn w:val="DefaultParagraphFont"/>
    <w:link w:val="Header"/>
    <w:uiPriority w:val="99"/>
    <w:rsid w:val="00D15906"/>
    <w:rPr>
      <w:rFonts w:ascii="Times New Roman" w:eastAsia="MS Mincho" w:hAnsi="Times New Roman" w:cs="Times New Roman"/>
      <w:kern w:val="0"/>
      <w:sz w:val="20"/>
      <w:szCs w:val="20"/>
      <w:lang w:val="en-GB" w:eastAsia="en-US"/>
    </w:rPr>
  </w:style>
  <w:style w:type="paragraph" w:styleId="Footer">
    <w:name w:val="footer"/>
    <w:basedOn w:val="Normal"/>
    <w:link w:val="FooterChar"/>
    <w:uiPriority w:val="99"/>
    <w:unhideWhenUsed/>
    <w:rsid w:val="00D15906"/>
    <w:pPr>
      <w:tabs>
        <w:tab w:val="center" w:pos="4320"/>
        <w:tab w:val="right" w:pos="8640"/>
      </w:tabs>
      <w:spacing w:after="0"/>
    </w:pPr>
  </w:style>
  <w:style w:type="character" w:customStyle="1" w:styleId="FooterChar">
    <w:name w:val="Footer Char"/>
    <w:basedOn w:val="DefaultParagraphFont"/>
    <w:link w:val="Footer"/>
    <w:uiPriority w:val="99"/>
    <w:rsid w:val="00D15906"/>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3460</Words>
  <Characters>19725</Characters>
  <Application>Microsoft Office Word</Application>
  <DocSecurity>0</DocSecurity>
  <Lines>164</Lines>
  <Paragraphs>46</Paragraphs>
  <ScaleCrop>false</ScaleCrop>
  <Company>MTK</Company>
  <LinksUpToDate>false</LinksUpToDate>
  <CharactersWithSpaces>23139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Sapling Lin (林玓瑩)</dc:creator>
  <cp:keywords/>
  <dc:description/>
  <cp:lastModifiedBy>Sapling Lin (林玓瑩)</cp:lastModifiedBy>
  <cp:revision>3</cp:revision>
  <dcterms:created xsi:type="dcterms:W3CDTF">2023-07-25T00:21:00Z</dcterms:created>
  <dcterms:modified xsi:type="dcterms:W3CDTF">2023-08-02T15:37:00Z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2023-07-25T00:37:53Z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3baed602-b2ed-410a-9447-399ef3719c56</vt:lpwstr>
  </property>
  <property fmtid="{D5CDD505-2E9C-101B-9397-08002B2CF9AE}" pid="8" name="MSIP_Label_83bcef13-7cac-433f-ba1d-47a323951816_ContentBits">
    <vt:lpwstr>0</vt:lpwstr>
  </property>
</Properties>
</file>